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289C5" w14:textId="77777777" w:rsidR="00531EF5" w:rsidRDefault="007469FC" w:rsidP="00531EF5">
      <w:pPr>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 xml:space="preserve">DA CRÍTICA DA RAZÃO À </w:t>
      </w:r>
    </w:p>
    <w:p w14:paraId="05DAF539" w14:textId="22BD87E1" w:rsidR="00B63990" w:rsidRDefault="007469FC" w:rsidP="00531EF5">
      <w:pPr>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 xml:space="preserve">PEDAGOGIA DO DESCENTRAMENTO: </w:t>
      </w:r>
    </w:p>
    <w:p w14:paraId="77BCBBF1" w14:textId="1118C8EE" w:rsidR="007469FC" w:rsidRDefault="007469FC" w:rsidP="00531EF5">
      <w:pPr>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REVISITANDO KANT, FOUCAULT E PIAGET</w:t>
      </w:r>
    </w:p>
    <w:p w14:paraId="3DFC5A16" w14:textId="77777777" w:rsidR="00531EF5" w:rsidRPr="00531EF5" w:rsidRDefault="00531EF5" w:rsidP="00531EF5">
      <w:pPr>
        <w:spacing w:after="0" w:line="240" w:lineRule="auto"/>
        <w:rPr>
          <w:rFonts w:ascii="Times New Roman" w:hAnsi="Times New Roman" w:cs="Times New Roman"/>
          <w:b/>
          <w:bCs/>
          <w:sz w:val="24"/>
          <w:szCs w:val="24"/>
        </w:rPr>
      </w:pPr>
    </w:p>
    <w:p w14:paraId="558D0A1D" w14:textId="31D65507" w:rsidR="007469FC" w:rsidRPr="00D94BA4" w:rsidRDefault="00D94BA4" w:rsidP="00D94BA4">
      <w:pPr>
        <w:spacing w:after="0" w:line="240" w:lineRule="auto"/>
        <w:jc w:val="both"/>
        <w:rPr>
          <w:rFonts w:ascii="Times New Roman" w:hAnsi="Times New Roman" w:cs="Times New Roman"/>
          <w:sz w:val="20"/>
          <w:szCs w:val="20"/>
        </w:rPr>
      </w:pPr>
      <w:r w:rsidRPr="00D94BA4">
        <w:rPr>
          <w:rFonts w:ascii="Times New Roman" w:hAnsi="Times New Roman" w:cs="Times New Roman"/>
          <w:sz w:val="20"/>
          <w:szCs w:val="20"/>
        </w:rPr>
        <w:t xml:space="preserve">Resumo: </w:t>
      </w:r>
      <w:r w:rsidR="007469FC" w:rsidRPr="00D94BA4">
        <w:rPr>
          <w:rFonts w:ascii="Times New Roman" w:hAnsi="Times New Roman" w:cs="Times New Roman"/>
          <w:sz w:val="20"/>
          <w:szCs w:val="20"/>
        </w:rPr>
        <w:t xml:space="preserve">O presente artigo pretende construir um espaço analítico que torne inteligível certas conexões, de grande importância para o campo da Filosofia da Educação, entre </w:t>
      </w:r>
      <w:r w:rsidR="00C50598" w:rsidRPr="00D94BA4">
        <w:rPr>
          <w:rFonts w:ascii="Times New Roman" w:hAnsi="Times New Roman" w:cs="Times New Roman"/>
          <w:sz w:val="20"/>
          <w:szCs w:val="20"/>
        </w:rPr>
        <w:t>a Filosofia Crítico-Transcendental de Kant e o Construtivismo Pedagógico fundamentado na Epistemologia Genética de Piaget</w:t>
      </w:r>
      <w:r w:rsidR="007469FC" w:rsidRPr="00D94BA4">
        <w:rPr>
          <w:rFonts w:ascii="Times New Roman" w:hAnsi="Times New Roman" w:cs="Times New Roman"/>
          <w:sz w:val="20"/>
          <w:szCs w:val="20"/>
        </w:rPr>
        <w:t xml:space="preserve">. Cientes da necessidade de </w:t>
      </w:r>
      <w:r w:rsidR="001541BD" w:rsidRPr="00D94BA4">
        <w:rPr>
          <w:rFonts w:ascii="Times New Roman" w:hAnsi="Times New Roman" w:cs="Times New Roman"/>
          <w:sz w:val="20"/>
          <w:szCs w:val="20"/>
        </w:rPr>
        <w:t xml:space="preserve">proceder com </w:t>
      </w:r>
      <w:r w:rsidR="007469FC" w:rsidRPr="00D94BA4">
        <w:rPr>
          <w:rFonts w:ascii="Times New Roman" w:hAnsi="Times New Roman" w:cs="Times New Roman"/>
          <w:sz w:val="20"/>
          <w:szCs w:val="20"/>
        </w:rPr>
        <w:t xml:space="preserve">rigor e sutileza </w:t>
      </w:r>
      <w:r w:rsidR="001541BD" w:rsidRPr="00D94BA4">
        <w:rPr>
          <w:rFonts w:ascii="Times New Roman" w:hAnsi="Times New Roman" w:cs="Times New Roman"/>
          <w:sz w:val="20"/>
          <w:szCs w:val="20"/>
        </w:rPr>
        <w:t>n</w:t>
      </w:r>
      <w:r w:rsidR="007469FC" w:rsidRPr="00D94BA4">
        <w:rPr>
          <w:rFonts w:ascii="Times New Roman" w:hAnsi="Times New Roman" w:cs="Times New Roman"/>
          <w:sz w:val="20"/>
          <w:szCs w:val="20"/>
        </w:rPr>
        <w:t>es</w:t>
      </w:r>
      <w:r w:rsidR="008D39BF">
        <w:rPr>
          <w:rFonts w:ascii="Times New Roman" w:hAnsi="Times New Roman" w:cs="Times New Roman"/>
          <w:sz w:val="20"/>
          <w:szCs w:val="20"/>
        </w:rPr>
        <w:t>s</w:t>
      </w:r>
      <w:r w:rsidR="007469FC" w:rsidRPr="00D94BA4">
        <w:rPr>
          <w:rFonts w:ascii="Times New Roman" w:hAnsi="Times New Roman" w:cs="Times New Roman"/>
          <w:sz w:val="20"/>
          <w:szCs w:val="20"/>
        </w:rPr>
        <w:t xml:space="preserve">e empreendimento, recorremos à Arqueologia de Foucault para oferecer um campo de articulação </w:t>
      </w:r>
      <w:r w:rsidR="005E1EB0" w:rsidRPr="00D94BA4">
        <w:rPr>
          <w:rFonts w:ascii="Times New Roman" w:hAnsi="Times New Roman" w:cs="Times New Roman"/>
          <w:sz w:val="20"/>
          <w:szCs w:val="20"/>
        </w:rPr>
        <w:t>discursiva em que a imanência, a singularidade e a transversalidade das formações discursivas</w:t>
      </w:r>
      <w:r w:rsidR="001541BD" w:rsidRPr="00D94BA4">
        <w:rPr>
          <w:rFonts w:ascii="Times New Roman" w:hAnsi="Times New Roman" w:cs="Times New Roman"/>
          <w:sz w:val="20"/>
          <w:szCs w:val="20"/>
        </w:rPr>
        <w:t xml:space="preserve"> presentes nos escritos de Kant e de Piaget</w:t>
      </w:r>
      <w:r w:rsidR="005E1EB0" w:rsidRPr="00D94BA4">
        <w:rPr>
          <w:rFonts w:ascii="Times New Roman" w:hAnsi="Times New Roman" w:cs="Times New Roman"/>
          <w:sz w:val="20"/>
          <w:szCs w:val="20"/>
        </w:rPr>
        <w:t xml:space="preserve"> não impeçam </w:t>
      </w:r>
      <w:r w:rsidR="00C50598" w:rsidRPr="00D94BA4">
        <w:rPr>
          <w:rFonts w:ascii="Times New Roman" w:hAnsi="Times New Roman" w:cs="Times New Roman"/>
          <w:sz w:val="20"/>
          <w:szCs w:val="20"/>
        </w:rPr>
        <w:t xml:space="preserve">que </w:t>
      </w:r>
      <w:r w:rsidR="005E1EB0" w:rsidRPr="00D94BA4">
        <w:rPr>
          <w:rFonts w:ascii="Times New Roman" w:hAnsi="Times New Roman" w:cs="Times New Roman"/>
          <w:sz w:val="20"/>
          <w:szCs w:val="20"/>
        </w:rPr>
        <w:t>um discurso transcendental estabele</w:t>
      </w:r>
      <w:r w:rsidR="00C50598" w:rsidRPr="00D94BA4">
        <w:rPr>
          <w:rFonts w:ascii="Times New Roman" w:hAnsi="Times New Roman" w:cs="Times New Roman"/>
          <w:sz w:val="20"/>
          <w:szCs w:val="20"/>
        </w:rPr>
        <w:t>ça</w:t>
      </w:r>
      <w:r w:rsidR="005E1EB0" w:rsidRPr="00D94BA4">
        <w:rPr>
          <w:rFonts w:ascii="Times New Roman" w:hAnsi="Times New Roman" w:cs="Times New Roman"/>
          <w:sz w:val="20"/>
          <w:szCs w:val="20"/>
        </w:rPr>
        <w:t xml:space="preserve"> relações significativas com um discurso psicogenético</w:t>
      </w:r>
      <w:r w:rsidR="00C50598" w:rsidRPr="00D94BA4">
        <w:rPr>
          <w:rFonts w:ascii="Times New Roman" w:hAnsi="Times New Roman" w:cs="Times New Roman"/>
          <w:sz w:val="20"/>
          <w:szCs w:val="20"/>
        </w:rPr>
        <w:t xml:space="preserve"> </w:t>
      </w:r>
      <w:r w:rsidR="001541BD" w:rsidRPr="00D94BA4">
        <w:rPr>
          <w:rFonts w:ascii="Times New Roman" w:hAnsi="Times New Roman" w:cs="Times New Roman"/>
          <w:sz w:val="20"/>
          <w:szCs w:val="20"/>
        </w:rPr>
        <w:t>(</w:t>
      </w:r>
      <w:r w:rsidR="00C50598" w:rsidRPr="00D94BA4">
        <w:rPr>
          <w:rFonts w:ascii="Times New Roman" w:hAnsi="Times New Roman" w:cs="Times New Roman"/>
          <w:sz w:val="20"/>
          <w:szCs w:val="20"/>
        </w:rPr>
        <w:t>e,</w:t>
      </w:r>
      <w:r w:rsidR="005E1EB0" w:rsidRPr="00D94BA4">
        <w:rPr>
          <w:rFonts w:ascii="Times New Roman" w:hAnsi="Times New Roman" w:cs="Times New Roman"/>
          <w:sz w:val="20"/>
          <w:szCs w:val="20"/>
        </w:rPr>
        <w:t xml:space="preserve"> portanto</w:t>
      </w:r>
      <w:r w:rsidR="00C50598" w:rsidRPr="00D94BA4">
        <w:rPr>
          <w:rFonts w:ascii="Times New Roman" w:hAnsi="Times New Roman" w:cs="Times New Roman"/>
          <w:sz w:val="20"/>
          <w:szCs w:val="20"/>
        </w:rPr>
        <w:t>,</w:t>
      </w:r>
      <w:r w:rsidR="005E1EB0" w:rsidRPr="00D94BA4">
        <w:rPr>
          <w:rFonts w:ascii="Times New Roman" w:hAnsi="Times New Roman" w:cs="Times New Roman"/>
          <w:sz w:val="20"/>
          <w:szCs w:val="20"/>
        </w:rPr>
        <w:t xml:space="preserve"> empírico</w:t>
      </w:r>
      <w:r w:rsidR="001541BD" w:rsidRPr="00D94BA4">
        <w:rPr>
          <w:rFonts w:ascii="Times New Roman" w:hAnsi="Times New Roman" w:cs="Times New Roman"/>
          <w:sz w:val="20"/>
          <w:szCs w:val="20"/>
        </w:rPr>
        <w:t>)</w:t>
      </w:r>
      <w:r w:rsidR="005E1EB0" w:rsidRPr="00D94BA4">
        <w:rPr>
          <w:rFonts w:ascii="Times New Roman" w:hAnsi="Times New Roman" w:cs="Times New Roman"/>
          <w:sz w:val="20"/>
          <w:szCs w:val="20"/>
        </w:rPr>
        <w:t>. No que diz respeito ao pensamento de Kant, enfatizamos o modo como o filósofo alemão utiliza o que chamou de método cético</w:t>
      </w:r>
      <w:r w:rsidR="00993726" w:rsidRPr="00D94BA4">
        <w:rPr>
          <w:rFonts w:ascii="Times New Roman" w:hAnsi="Times New Roman" w:cs="Times New Roman"/>
          <w:sz w:val="20"/>
          <w:szCs w:val="20"/>
        </w:rPr>
        <w:t>,</w:t>
      </w:r>
      <w:r w:rsidR="005E1EB0" w:rsidRPr="00D94BA4">
        <w:rPr>
          <w:rFonts w:ascii="Times New Roman" w:hAnsi="Times New Roman" w:cs="Times New Roman"/>
          <w:sz w:val="20"/>
          <w:szCs w:val="20"/>
        </w:rPr>
        <w:t xml:space="preserve"> para que o discurso metafísico, fundamentado no funcionamento natural da razão, falasse por si mesmo e produzisse um conjunto de desacordos que Kant nomeou de ilusões transcendentais. Tomando por relevante a descoberta kantiana de que a Razão Pura produz ilusões inevitáveis que, todavia, podem ser, de alguma forma, freadas pela Crítica, encontramos, aí, uma importante via de diálogo com Piaget e, de forma mais geral, com o campo da Educação. Assim, tomamos</w:t>
      </w:r>
      <w:r w:rsidR="00C50598" w:rsidRPr="00D94BA4">
        <w:rPr>
          <w:rFonts w:ascii="Times New Roman" w:hAnsi="Times New Roman" w:cs="Times New Roman"/>
          <w:sz w:val="20"/>
          <w:szCs w:val="20"/>
        </w:rPr>
        <w:t xml:space="preserve"> a análise feita por Piaget de fenômenos como o egocentrismo e a centração para frisarmos como o funcionamento natural da cognição humana é ininterruptamente bloquead</w:t>
      </w:r>
      <w:r w:rsidR="001541BD" w:rsidRPr="00D94BA4">
        <w:rPr>
          <w:rFonts w:ascii="Times New Roman" w:hAnsi="Times New Roman" w:cs="Times New Roman"/>
          <w:sz w:val="20"/>
          <w:szCs w:val="20"/>
        </w:rPr>
        <w:t>o</w:t>
      </w:r>
      <w:r w:rsidR="00C50598" w:rsidRPr="00D94BA4">
        <w:rPr>
          <w:rFonts w:ascii="Times New Roman" w:hAnsi="Times New Roman" w:cs="Times New Roman"/>
          <w:sz w:val="20"/>
          <w:szCs w:val="20"/>
        </w:rPr>
        <w:t xml:space="preserve"> pela dificuldade em ver de um </w:t>
      </w:r>
      <w:r w:rsidR="00E9707D" w:rsidRPr="00D94BA4">
        <w:rPr>
          <w:rFonts w:ascii="Times New Roman" w:hAnsi="Times New Roman" w:cs="Times New Roman"/>
          <w:sz w:val="20"/>
          <w:szCs w:val="20"/>
        </w:rPr>
        <w:t xml:space="preserve">outro </w:t>
      </w:r>
      <w:r w:rsidR="00C50598" w:rsidRPr="00D94BA4">
        <w:rPr>
          <w:rFonts w:ascii="Times New Roman" w:hAnsi="Times New Roman" w:cs="Times New Roman"/>
          <w:sz w:val="20"/>
          <w:szCs w:val="20"/>
        </w:rPr>
        <w:t>ponto de vista. Trata-se, em ambos os casos, de uma dificuldade estrutural da razão humana (Kant) ou do desenvolvimento cognitivo (Piaget) que</w:t>
      </w:r>
      <w:r w:rsidR="001541BD" w:rsidRPr="00D94BA4">
        <w:rPr>
          <w:rFonts w:ascii="Times New Roman" w:hAnsi="Times New Roman" w:cs="Times New Roman"/>
          <w:sz w:val="20"/>
          <w:szCs w:val="20"/>
        </w:rPr>
        <w:t xml:space="preserve"> leva a um</w:t>
      </w:r>
      <w:r w:rsidR="00C50598" w:rsidRPr="00D94BA4">
        <w:rPr>
          <w:rFonts w:ascii="Times New Roman" w:hAnsi="Times New Roman" w:cs="Times New Roman"/>
          <w:sz w:val="20"/>
          <w:szCs w:val="20"/>
        </w:rPr>
        <w:t xml:space="preserve"> julga</w:t>
      </w:r>
      <w:r w:rsidR="001541BD" w:rsidRPr="00D94BA4">
        <w:rPr>
          <w:rFonts w:ascii="Times New Roman" w:hAnsi="Times New Roman" w:cs="Times New Roman"/>
          <w:sz w:val="20"/>
          <w:szCs w:val="20"/>
        </w:rPr>
        <w:t>mento precipitado, parcial e equívoco – e isso, justamente, porque está cego diante das suti</w:t>
      </w:r>
      <w:r w:rsidR="00E9707D" w:rsidRPr="00D94BA4">
        <w:rPr>
          <w:rFonts w:ascii="Times New Roman" w:hAnsi="Times New Roman" w:cs="Times New Roman"/>
          <w:sz w:val="20"/>
          <w:szCs w:val="20"/>
        </w:rPr>
        <w:t>le</w:t>
      </w:r>
      <w:r w:rsidR="001541BD" w:rsidRPr="00D94BA4">
        <w:rPr>
          <w:rFonts w:ascii="Times New Roman" w:hAnsi="Times New Roman" w:cs="Times New Roman"/>
          <w:sz w:val="20"/>
          <w:szCs w:val="20"/>
        </w:rPr>
        <w:t>zas e complexidades existentes em um ponto de vista que lhe é exterior</w:t>
      </w:r>
      <w:r w:rsidR="00C50598" w:rsidRPr="00D94BA4">
        <w:rPr>
          <w:rFonts w:ascii="Times New Roman" w:hAnsi="Times New Roman" w:cs="Times New Roman"/>
          <w:sz w:val="20"/>
          <w:szCs w:val="20"/>
        </w:rPr>
        <w:t>. Nesse sentido, ensaiamos a propositura de uma Pedagogia do Descentramento</w:t>
      </w:r>
      <w:r w:rsidR="001541BD" w:rsidRPr="00D94BA4">
        <w:rPr>
          <w:rFonts w:ascii="Times New Roman" w:hAnsi="Times New Roman" w:cs="Times New Roman"/>
          <w:sz w:val="20"/>
          <w:szCs w:val="20"/>
        </w:rPr>
        <w:t>,</w:t>
      </w:r>
      <w:r w:rsidR="00C50598" w:rsidRPr="00D94BA4">
        <w:rPr>
          <w:rFonts w:ascii="Times New Roman" w:hAnsi="Times New Roman" w:cs="Times New Roman"/>
          <w:sz w:val="20"/>
          <w:szCs w:val="20"/>
        </w:rPr>
        <w:t xml:space="preserve"> como aquela capaz de coordenar os distintos pontos de vista e, antes de anulá-los como equívocos ou estanc</w:t>
      </w:r>
      <w:r w:rsidR="00993726" w:rsidRPr="00D94BA4">
        <w:rPr>
          <w:rFonts w:ascii="Times New Roman" w:hAnsi="Times New Roman" w:cs="Times New Roman"/>
          <w:sz w:val="20"/>
          <w:szCs w:val="20"/>
        </w:rPr>
        <w:t>á</w:t>
      </w:r>
      <w:r w:rsidR="00C50598" w:rsidRPr="00D94BA4">
        <w:rPr>
          <w:rFonts w:ascii="Times New Roman" w:hAnsi="Times New Roman" w:cs="Times New Roman"/>
          <w:sz w:val="20"/>
          <w:szCs w:val="20"/>
        </w:rPr>
        <w:t xml:space="preserve">-los como corretos, situá-los em uma dada organização que terá por efeito, </w:t>
      </w:r>
      <w:r w:rsidR="001541BD" w:rsidRPr="00D94BA4">
        <w:rPr>
          <w:rFonts w:ascii="Times New Roman" w:hAnsi="Times New Roman" w:cs="Times New Roman"/>
          <w:sz w:val="20"/>
          <w:szCs w:val="20"/>
        </w:rPr>
        <w:t xml:space="preserve">na articulação significativa e funcional </w:t>
      </w:r>
      <w:r w:rsidR="00C50598" w:rsidRPr="00D94BA4">
        <w:rPr>
          <w:rFonts w:ascii="Times New Roman" w:hAnsi="Times New Roman" w:cs="Times New Roman"/>
          <w:sz w:val="20"/>
          <w:szCs w:val="20"/>
        </w:rPr>
        <w:t xml:space="preserve">de </w:t>
      </w:r>
      <w:r w:rsidR="001541BD" w:rsidRPr="00D94BA4">
        <w:rPr>
          <w:rFonts w:ascii="Times New Roman" w:hAnsi="Times New Roman" w:cs="Times New Roman"/>
          <w:sz w:val="20"/>
          <w:szCs w:val="20"/>
        </w:rPr>
        <w:t xml:space="preserve">diferentes </w:t>
      </w:r>
      <w:r w:rsidR="00C50598" w:rsidRPr="00D94BA4">
        <w:rPr>
          <w:rFonts w:ascii="Times New Roman" w:hAnsi="Times New Roman" w:cs="Times New Roman"/>
          <w:sz w:val="20"/>
          <w:szCs w:val="20"/>
        </w:rPr>
        <w:t>ponto</w:t>
      </w:r>
      <w:r w:rsidR="001541BD" w:rsidRPr="00D94BA4">
        <w:rPr>
          <w:rFonts w:ascii="Times New Roman" w:hAnsi="Times New Roman" w:cs="Times New Roman"/>
          <w:sz w:val="20"/>
          <w:szCs w:val="20"/>
        </w:rPr>
        <w:t>s</w:t>
      </w:r>
      <w:r w:rsidR="00C50598" w:rsidRPr="00D94BA4">
        <w:rPr>
          <w:rFonts w:ascii="Times New Roman" w:hAnsi="Times New Roman" w:cs="Times New Roman"/>
          <w:sz w:val="20"/>
          <w:szCs w:val="20"/>
        </w:rPr>
        <w:t xml:space="preserve"> de vista, alargar o campo de visão – e, com isso, se municiar contra dois grandes inimigos históricos da Filosofia e da Educação: o dogmatismo e a centração.</w:t>
      </w:r>
      <w:r>
        <w:rPr>
          <w:rFonts w:ascii="Times New Roman" w:hAnsi="Times New Roman" w:cs="Times New Roman"/>
          <w:sz w:val="20"/>
          <w:szCs w:val="20"/>
        </w:rPr>
        <w:t xml:space="preserve"> </w:t>
      </w:r>
    </w:p>
    <w:p w14:paraId="205BEBB1" w14:textId="77777777" w:rsidR="00B63990" w:rsidRPr="00D94BA4" w:rsidRDefault="00B63990" w:rsidP="00D94BA4">
      <w:pPr>
        <w:spacing w:after="0" w:line="240" w:lineRule="auto"/>
        <w:jc w:val="both"/>
        <w:rPr>
          <w:rFonts w:ascii="Times New Roman" w:hAnsi="Times New Roman" w:cs="Times New Roman"/>
          <w:sz w:val="20"/>
          <w:szCs w:val="20"/>
        </w:rPr>
      </w:pPr>
    </w:p>
    <w:p w14:paraId="4DBCB787" w14:textId="2CE33F00" w:rsidR="00352FA0" w:rsidRPr="00D94BA4" w:rsidRDefault="00352FA0" w:rsidP="00D94BA4">
      <w:pPr>
        <w:spacing w:after="0" w:line="240" w:lineRule="auto"/>
        <w:jc w:val="both"/>
        <w:rPr>
          <w:rFonts w:ascii="Times New Roman" w:hAnsi="Times New Roman" w:cs="Times New Roman"/>
          <w:sz w:val="20"/>
          <w:szCs w:val="20"/>
        </w:rPr>
      </w:pPr>
      <w:r w:rsidRPr="00D94BA4">
        <w:rPr>
          <w:rFonts w:ascii="Times New Roman" w:hAnsi="Times New Roman" w:cs="Times New Roman"/>
          <w:sz w:val="20"/>
          <w:szCs w:val="20"/>
        </w:rPr>
        <w:t xml:space="preserve">Palavras-chaves: Dogmatismo, Centração, Kant, Foucault, Piaget. </w:t>
      </w:r>
    </w:p>
    <w:p w14:paraId="579169B5" w14:textId="77777777" w:rsidR="00531EF5" w:rsidRDefault="00531EF5" w:rsidP="00352FA0">
      <w:pPr>
        <w:spacing w:after="0" w:line="240" w:lineRule="auto"/>
        <w:jc w:val="both"/>
        <w:rPr>
          <w:rFonts w:ascii="Times New Roman" w:hAnsi="Times New Roman" w:cs="Times New Roman"/>
          <w:sz w:val="20"/>
          <w:szCs w:val="20"/>
        </w:rPr>
      </w:pPr>
    </w:p>
    <w:p w14:paraId="5EFC0B0B" w14:textId="77777777" w:rsidR="00352FA0" w:rsidRPr="00352FA0" w:rsidRDefault="00352FA0" w:rsidP="00352FA0">
      <w:pPr>
        <w:spacing w:after="0" w:line="240" w:lineRule="auto"/>
        <w:jc w:val="both"/>
        <w:rPr>
          <w:rFonts w:ascii="Times New Roman" w:hAnsi="Times New Roman" w:cs="Times New Roman"/>
          <w:sz w:val="20"/>
          <w:szCs w:val="20"/>
        </w:rPr>
      </w:pPr>
    </w:p>
    <w:p w14:paraId="756CEE84" w14:textId="77777777" w:rsidR="00531EF5" w:rsidRDefault="00352FA0" w:rsidP="00044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202124"/>
          <w:kern w:val="0"/>
          <w:sz w:val="32"/>
          <w:szCs w:val="32"/>
          <w:lang w:val="en" w:eastAsia="pt-BR"/>
          <w14:ligatures w14:val="none"/>
        </w:rPr>
      </w:pPr>
      <w:r w:rsidRPr="00352FA0">
        <w:rPr>
          <w:rFonts w:ascii="Times New Roman" w:eastAsia="Times New Roman" w:hAnsi="Times New Roman" w:cs="Times New Roman"/>
          <w:b/>
          <w:bCs/>
          <w:color w:val="202124"/>
          <w:kern w:val="0"/>
          <w:sz w:val="32"/>
          <w:szCs w:val="32"/>
          <w:lang w:val="en" w:eastAsia="pt-BR"/>
          <w14:ligatures w14:val="none"/>
        </w:rPr>
        <w:t xml:space="preserve">FROM THE CRITICISM OF REASON </w:t>
      </w:r>
    </w:p>
    <w:p w14:paraId="293D5C45" w14:textId="4E3C2BE6" w:rsidR="00352FA0" w:rsidRPr="00352FA0" w:rsidRDefault="00352FA0" w:rsidP="00044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202124"/>
          <w:kern w:val="0"/>
          <w:sz w:val="32"/>
          <w:szCs w:val="32"/>
          <w:lang w:val="en" w:eastAsia="pt-BR"/>
          <w14:ligatures w14:val="none"/>
        </w:rPr>
      </w:pPr>
      <w:r w:rsidRPr="00352FA0">
        <w:rPr>
          <w:rFonts w:ascii="Times New Roman" w:eastAsia="Times New Roman" w:hAnsi="Times New Roman" w:cs="Times New Roman"/>
          <w:b/>
          <w:bCs/>
          <w:color w:val="202124"/>
          <w:kern w:val="0"/>
          <w:sz w:val="32"/>
          <w:szCs w:val="32"/>
          <w:lang w:val="en" w:eastAsia="pt-BR"/>
          <w14:ligatures w14:val="none"/>
        </w:rPr>
        <w:t>TO THE PEDAGOGY OF DECENTRATION:</w:t>
      </w:r>
    </w:p>
    <w:p w14:paraId="50A88252" w14:textId="31928460" w:rsidR="00790B98" w:rsidRPr="00D94BA4" w:rsidRDefault="00352FA0" w:rsidP="00044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202124"/>
          <w:kern w:val="0"/>
          <w:sz w:val="32"/>
          <w:szCs w:val="32"/>
          <w:lang w:val="en-US" w:eastAsia="pt-BR"/>
          <w14:ligatures w14:val="none"/>
        </w:rPr>
      </w:pPr>
      <w:r w:rsidRPr="00352FA0">
        <w:rPr>
          <w:rFonts w:ascii="Times New Roman" w:eastAsia="Times New Roman" w:hAnsi="Times New Roman" w:cs="Times New Roman"/>
          <w:b/>
          <w:bCs/>
          <w:color w:val="202124"/>
          <w:kern w:val="0"/>
          <w:sz w:val="32"/>
          <w:szCs w:val="32"/>
          <w:lang w:val="en" w:eastAsia="pt-BR"/>
          <w14:ligatures w14:val="none"/>
        </w:rPr>
        <w:t>REVISITING KANT, FOUCAULT AND PIAGET</w:t>
      </w:r>
    </w:p>
    <w:p w14:paraId="0E3CBEA7" w14:textId="77777777" w:rsidR="004868B2" w:rsidRPr="00D94BA4" w:rsidRDefault="004868B2" w:rsidP="00044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02124"/>
          <w:kern w:val="0"/>
          <w:sz w:val="24"/>
          <w:szCs w:val="24"/>
          <w:lang w:val="en-US" w:eastAsia="pt-BR"/>
          <w14:ligatures w14:val="none"/>
        </w:rPr>
      </w:pPr>
    </w:p>
    <w:p w14:paraId="6745D0E2" w14:textId="4609A161" w:rsidR="00790B98" w:rsidRPr="00BB6D32" w:rsidRDefault="00EC3072" w:rsidP="008E5929">
      <w:pPr>
        <w:spacing w:after="0" w:line="240" w:lineRule="auto"/>
        <w:jc w:val="both"/>
        <w:rPr>
          <w:rStyle w:val="y2iqfc"/>
          <w:rFonts w:ascii="Times New Roman" w:hAnsi="Times New Roman" w:cs="Times New Roman"/>
          <w:color w:val="000000" w:themeColor="text1"/>
          <w:lang w:val="en"/>
        </w:rPr>
      </w:pPr>
      <w:r w:rsidRPr="00EC3072">
        <w:rPr>
          <w:rFonts w:ascii="Times New Roman" w:hAnsi="Times New Roman" w:cs="Times New Roman"/>
          <w:sz w:val="20"/>
          <w:szCs w:val="20"/>
          <w:lang w:val="en-US"/>
        </w:rPr>
        <w:t>Abstract</w:t>
      </w:r>
      <w:r>
        <w:rPr>
          <w:rFonts w:ascii="Times New Roman" w:hAnsi="Times New Roman" w:cs="Times New Roman"/>
          <w:sz w:val="20"/>
          <w:szCs w:val="20"/>
          <w:lang w:val="en-US"/>
        </w:rPr>
        <w:t>:</w:t>
      </w:r>
      <w:r>
        <w:rPr>
          <w:rFonts w:ascii="Times New Roman" w:hAnsi="Times New Roman" w:cs="Times New Roman"/>
          <w:color w:val="000000" w:themeColor="text1"/>
          <w:lang w:val="en"/>
          <w14:ligatures w14:val="none"/>
        </w:rPr>
        <w:t xml:space="preserve"> </w:t>
      </w:r>
      <w:r w:rsidR="00790B98" w:rsidRPr="00BB6D32">
        <w:rPr>
          <w:rFonts w:ascii="Times New Roman" w:hAnsi="Times New Roman" w:cs="Times New Roman"/>
          <w:color w:val="000000" w:themeColor="text1"/>
          <w:lang w:val="en"/>
          <w14:ligatures w14:val="none"/>
        </w:rPr>
        <w:t xml:space="preserve">This article aims to build an analytical space that makes certain connections intelligible, of great importance for the field of Philosophy of Education, between Kant's Critical-Transcendental Philosophy and Pedagogical Constructivism based on Piaget's Genetic Epistemology. </w:t>
      </w:r>
      <w:r w:rsidR="00790B98" w:rsidRPr="00BB6D32">
        <w:rPr>
          <w:rStyle w:val="y2iqfc"/>
          <w:rFonts w:ascii="Times New Roman" w:hAnsi="Times New Roman" w:cs="Times New Roman"/>
          <w:color w:val="000000" w:themeColor="text1"/>
          <w:lang w:val="en"/>
        </w:rPr>
        <w:t xml:space="preserve">Aware of the need to proceed with rigor and subtlety in this undertaking, we resort to Foucault's Archeology to offer a field of discursive articulation in which the immanence, singularity and transversality of the discursive formations present in the writings of Kant and Piaget do not prevent a discourse transcendental establishes meaningful relationships with a psychogenetic (and, therefore, empirical) discourse. With regard to Kant's thought, we emphasize the way in which the German philosopher uses what he called the skeptical method so that the metaphysical discourse, based on the natural functioning of reason, speaks for itself and produces a set of disagreements that Kant called transcendental illusions. Taking as relevant the Kantian discovery that Pure Reason produces inevitable illusions that, however, can be, in some way, stopped by Criticism, we find, there, an important avenue of dialogue with Piaget and, more generally, with the field of Education. Thus, we take Piaget's analysis of phenomena such as egocentrism and centration to emphasize how the natural functioning of human cognition is uninterruptedly blocked by the difficulty in seeing from one point of view to another. It is, in both cases, a structural difficulty of human reason (Kant) or cognitive development (Piaget) that leads to a hasty, partial and mistaken judgment – ​​and this, precisely, because it is blind to the subtleties and complexities existing from a point of view that is external to it. In this sense, we rehearse the </w:t>
      </w:r>
      <w:r w:rsidR="00790B98" w:rsidRPr="00BB6D32">
        <w:rPr>
          <w:rStyle w:val="y2iqfc"/>
          <w:rFonts w:ascii="Times New Roman" w:hAnsi="Times New Roman" w:cs="Times New Roman"/>
          <w:color w:val="000000" w:themeColor="text1"/>
          <w:lang w:val="en"/>
        </w:rPr>
        <w:lastRenderedPageBreak/>
        <w:t>proposition of a Pedagogy of Decentering, as one capable of coordinating different points of view and, before canceling them as mistakes or stagnating them as correct, placing them in a given organization that will have the effect, in the meaningful and functional articulation of different points of view, widening the field of vision</w:t>
      </w:r>
      <w:r w:rsidR="00D94BA4">
        <w:rPr>
          <w:rStyle w:val="y2iqfc"/>
          <w:rFonts w:ascii="Times New Roman" w:hAnsi="Times New Roman" w:cs="Times New Roman"/>
          <w:color w:val="000000" w:themeColor="text1"/>
          <w:lang w:val="en"/>
        </w:rPr>
        <w:t xml:space="preserve"> – </w:t>
      </w:r>
      <w:r w:rsidR="00790B98" w:rsidRPr="00BB6D32">
        <w:rPr>
          <w:rStyle w:val="y2iqfc"/>
          <w:rFonts w:ascii="Times New Roman" w:hAnsi="Times New Roman" w:cs="Times New Roman"/>
          <w:color w:val="000000" w:themeColor="text1"/>
          <w:lang w:val="en"/>
        </w:rPr>
        <w:t>and, with this, equip itself against two great historical enemies of Philosophy and Education: dogmatism and centration.</w:t>
      </w:r>
    </w:p>
    <w:p w14:paraId="7C6B49BC" w14:textId="77777777" w:rsidR="00790B98" w:rsidRPr="00BB6D32" w:rsidRDefault="00790B98" w:rsidP="00044744">
      <w:pPr>
        <w:pStyle w:val="Pr-formataoHTML"/>
        <w:jc w:val="both"/>
        <w:rPr>
          <w:rStyle w:val="y2iqfc"/>
          <w:rFonts w:ascii="Times New Roman" w:hAnsi="Times New Roman" w:cs="Times New Roman"/>
          <w:color w:val="000000" w:themeColor="text1"/>
          <w:lang w:val="en"/>
        </w:rPr>
      </w:pPr>
    </w:p>
    <w:p w14:paraId="3AF8B71F" w14:textId="77777777" w:rsidR="00790B98" w:rsidRPr="00D94BA4" w:rsidRDefault="00790B98" w:rsidP="00044744">
      <w:pPr>
        <w:pStyle w:val="Pr-formataoHTML"/>
        <w:jc w:val="both"/>
        <w:rPr>
          <w:rFonts w:ascii="Times New Roman" w:hAnsi="Times New Roman" w:cs="Times New Roman"/>
          <w:color w:val="000000" w:themeColor="text1"/>
          <w:lang w:val="en-US"/>
        </w:rPr>
      </w:pPr>
      <w:r w:rsidRPr="00BB6D32">
        <w:rPr>
          <w:rStyle w:val="y2iqfc"/>
          <w:rFonts w:ascii="Times New Roman" w:hAnsi="Times New Roman" w:cs="Times New Roman"/>
          <w:color w:val="000000" w:themeColor="text1"/>
          <w:lang w:val="en"/>
        </w:rPr>
        <w:t>Keywords: Dogmatism, Centration, Kant, Foucault, Piaget.</w:t>
      </w:r>
    </w:p>
    <w:p w14:paraId="6DCFD164" w14:textId="77777777" w:rsidR="00352FA0" w:rsidRPr="00D94BA4" w:rsidRDefault="00352FA0" w:rsidP="00044744">
      <w:pPr>
        <w:spacing w:after="0" w:line="360" w:lineRule="auto"/>
        <w:jc w:val="both"/>
        <w:rPr>
          <w:rFonts w:ascii="Times New Roman" w:hAnsi="Times New Roman" w:cs="Times New Roman"/>
          <w:sz w:val="24"/>
          <w:szCs w:val="24"/>
          <w:lang w:val="en-US"/>
        </w:rPr>
      </w:pPr>
    </w:p>
    <w:p w14:paraId="37252A8F" w14:textId="74282F52" w:rsidR="00531EF5" w:rsidRPr="00176B63" w:rsidRDefault="00176B63" w:rsidP="00044744">
      <w:pPr>
        <w:spacing w:after="0" w:line="360" w:lineRule="auto"/>
        <w:jc w:val="both"/>
        <w:rPr>
          <w:rFonts w:ascii="Times New Roman" w:hAnsi="Times New Roman" w:cs="Times New Roman"/>
          <w:b/>
          <w:bCs/>
          <w:sz w:val="24"/>
          <w:szCs w:val="24"/>
        </w:rPr>
      </w:pPr>
      <w:r w:rsidRPr="00176B63">
        <w:rPr>
          <w:rFonts w:ascii="Times New Roman" w:hAnsi="Times New Roman" w:cs="Times New Roman"/>
          <w:b/>
          <w:bCs/>
          <w:sz w:val="24"/>
          <w:szCs w:val="24"/>
        </w:rPr>
        <w:t>Introdução</w:t>
      </w:r>
    </w:p>
    <w:p w14:paraId="6E1AAA46" w14:textId="77777777" w:rsidR="00D94BA4" w:rsidRDefault="00055590" w:rsidP="00D94BA4">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O problema teórico acerca da possibilidade, dos limites, do progresso e das fontes de validação do conhecimento humano esteve, no decurso de toda a tradição do pensamento filosófico ocidental, perpassado pelo problema da </w:t>
      </w:r>
      <w:r>
        <w:rPr>
          <w:rFonts w:ascii="Times New Roman" w:hAnsi="Times New Roman" w:cs="Times New Roman"/>
          <w:i/>
          <w:iCs/>
          <w:sz w:val="24"/>
          <w:szCs w:val="24"/>
        </w:rPr>
        <w:t>ilusão</w:t>
      </w:r>
      <w:r>
        <w:rPr>
          <w:rFonts w:ascii="Times New Roman" w:hAnsi="Times New Roman" w:cs="Times New Roman"/>
          <w:sz w:val="24"/>
          <w:szCs w:val="24"/>
        </w:rPr>
        <w:t xml:space="preserve">. Podemos afirmar o mesmo no que diz respeito aos problemas que se impões ao campo da Educação: os estudos referentes à cognição humana, as pesquisas acerca das metodologias de ensino-aprendizagem e tudo um trabalho voltado para a acessibilidade e assimilação (crítica ou não-crítica) dos conteúdos pedagógicos está ligada, como que a um cordão umbilical, às temáticas referentes às </w:t>
      </w:r>
      <w:r>
        <w:rPr>
          <w:rFonts w:ascii="Times New Roman" w:hAnsi="Times New Roman" w:cs="Times New Roman"/>
          <w:i/>
          <w:iCs/>
          <w:sz w:val="24"/>
          <w:szCs w:val="24"/>
        </w:rPr>
        <w:t>dificuldades de aprendizagem</w:t>
      </w:r>
      <w:r>
        <w:rPr>
          <w:rFonts w:ascii="Times New Roman" w:hAnsi="Times New Roman" w:cs="Times New Roman"/>
          <w:sz w:val="24"/>
          <w:szCs w:val="24"/>
        </w:rPr>
        <w:t xml:space="preserve">. Diante disso, seria o caso de afirmar que o discurso e a prática pedagógicos simplesmente replicam essa referência </w:t>
      </w:r>
      <w:r w:rsidRPr="00055590">
        <w:rPr>
          <w:rFonts w:ascii="Times New Roman" w:hAnsi="Times New Roman" w:cs="Times New Roman"/>
          <w:i/>
          <w:iCs/>
          <w:sz w:val="24"/>
          <w:szCs w:val="24"/>
        </w:rPr>
        <w:t>do saber ao não-saber</w:t>
      </w:r>
      <w:r>
        <w:rPr>
          <w:rFonts w:ascii="Times New Roman" w:hAnsi="Times New Roman" w:cs="Times New Roman"/>
          <w:sz w:val="24"/>
          <w:szCs w:val="24"/>
        </w:rPr>
        <w:t xml:space="preserve"> que, filosoficamente, está posto como fundamento? </w:t>
      </w:r>
    </w:p>
    <w:p w14:paraId="20D1EC8B" w14:textId="5249A8F3" w:rsidR="00176B63" w:rsidRDefault="00055590" w:rsidP="00D94BA4">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Compreendemos, diferentemente, que exista uma relativa autonomização dos domínios discursivos que impeça de afirmarmos, com tanta convicção, que toda a produção de um campo prático e de enunciação como a Pedagogia simplesmente </w:t>
      </w:r>
      <w:r w:rsidRPr="00055590">
        <w:rPr>
          <w:rFonts w:ascii="Times New Roman" w:hAnsi="Times New Roman" w:cs="Times New Roman"/>
          <w:i/>
          <w:iCs/>
          <w:sz w:val="24"/>
          <w:szCs w:val="24"/>
        </w:rPr>
        <w:t xml:space="preserve">reproduza </w:t>
      </w:r>
      <w:r>
        <w:rPr>
          <w:rFonts w:ascii="Times New Roman" w:hAnsi="Times New Roman" w:cs="Times New Roman"/>
          <w:sz w:val="24"/>
          <w:szCs w:val="24"/>
        </w:rPr>
        <w:t>o que está posto pela Filosofia. Es</w:t>
      </w:r>
      <w:r w:rsidR="008D39BF">
        <w:rPr>
          <w:rFonts w:ascii="Times New Roman" w:hAnsi="Times New Roman" w:cs="Times New Roman"/>
          <w:sz w:val="24"/>
          <w:szCs w:val="24"/>
        </w:rPr>
        <w:t>s</w:t>
      </w:r>
      <w:r>
        <w:rPr>
          <w:rFonts w:ascii="Times New Roman" w:hAnsi="Times New Roman" w:cs="Times New Roman"/>
          <w:sz w:val="24"/>
          <w:szCs w:val="24"/>
        </w:rPr>
        <w:t>e entendimento</w:t>
      </w:r>
      <w:r w:rsidR="00463274">
        <w:rPr>
          <w:rFonts w:ascii="Times New Roman" w:hAnsi="Times New Roman" w:cs="Times New Roman"/>
          <w:sz w:val="24"/>
          <w:szCs w:val="24"/>
        </w:rPr>
        <w:t xml:space="preserve">, explicitamente filiado à </w:t>
      </w:r>
      <w:r w:rsidR="00463274">
        <w:rPr>
          <w:rFonts w:ascii="Times New Roman" w:hAnsi="Times New Roman" w:cs="Times New Roman"/>
          <w:i/>
          <w:iCs/>
          <w:sz w:val="24"/>
          <w:szCs w:val="24"/>
        </w:rPr>
        <w:t>arqueologia foucaultiana</w:t>
      </w:r>
      <w:r w:rsidR="00463274">
        <w:rPr>
          <w:rFonts w:ascii="Times New Roman" w:hAnsi="Times New Roman" w:cs="Times New Roman"/>
          <w:sz w:val="24"/>
          <w:szCs w:val="24"/>
        </w:rPr>
        <w:t>, é fundamental para entendermos as singularidades dos campos enunciativos. Somente com isso, a repetição dos mesmos problemas será vista como fato curioso e digno de investigação cautelosa, e não decorrência natural da fundamentação do discurso pedagógico no discurso filosófico. Dito isto, o que empreenderemos, nes</w:t>
      </w:r>
      <w:r w:rsidR="008D39BF">
        <w:rPr>
          <w:rFonts w:ascii="Times New Roman" w:hAnsi="Times New Roman" w:cs="Times New Roman"/>
          <w:sz w:val="24"/>
          <w:szCs w:val="24"/>
        </w:rPr>
        <w:t>t</w:t>
      </w:r>
      <w:r w:rsidR="00463274">
        <w:rPr>
          <w:rFonts w:ascii="Times New Roman" w:hAnsi="Times New Roman" w:cs="Times New Roman"/>
          <w:sz w:val="24"/>
          <w:szCs w:val="24"/>
        </w:rPr>
        <w:t xml:space="preserve">e trabalho, é assinalar um importante </w:t>
      </w:r>
      <w:r w:rsidR="00463274">
        <w:rPr>
          <w:rFonts w:ascii="Times New Roman" w:hAnsi="Times New Roman" w:cs="Times New Roman"/>
          <w:i/>
          <w:iCs/>
          <w:sz w:val="24"/>
          <w:szCs w:val="24"/>
        </w:rPr>
        <w:t>traço de semelhança</w:t>
      </w:r>
      <w:r w:rsidR="00463274">
        <w:rPr>
          <w:rFonts w:ascii="Times New Roman" w:hAnsi="Times New Roman" w:cs="Times New Roman"/>
          <w:sz w:val="24"/>
          <w:szCs w:val="24"/>
        </w:rPr>
        <w:t xml:space="preserve"> entre o pensamento de Kant e o pensamento de Piaget, especificamente no que se refere ao problema kantiano do dogmatismo e o problema piagetiano da centração – e, com isso, chamar atenção para a curiosa persistência de um núcleo de não-saber não dos desvios, nas exceções ou nas patologias do conhecimento, mas sim na sua própria constituição.</w:t>
      </w:r>
    </w:p>
    <w:p w14:paraId="4777F699" w14:textId="77777777" w:rsidR="00176B63" w:rsidRPr="00B50555" w:rsidRDefault="00176B63" w:rsidP="00044744">
      <w:pPr>
        <w:spacing w:after="0" w:line="360" w:lineRule="auto"/>
        <w:jc w:val="both"/>
        <w:rPr>
          <w:rFonts w:ascii="Times New Roman" w:hAnsi="Times New Roman" w:cs="Times New Roman"/>
          <w:sz w:val="24"/>
          <w:szCs w:val="24"/>
        </w:rPr>
      </w:pPr>
    </w:p>
    <w:p w14:paraId="0DF342AE" w14:textId="6B9C523D" w:rsidR="004D0A6F" w:rsidRPr="00790B98" w:rsidRDefault="0021079B" w:rsidP="00790B98">
      <w:pPr>
        <w:spacing w:after="0" w:line="360" w:lineRule="auto"/>
        <w:jc w:val="both"/>
        <w:rPr>
          <w:rFonts w:ascii="Times New Roman" w:hAnsi="Times New Roman" w:cs="Times New Roman"/>
          <w:b/>
          <w:bCs/>
          <w:sz w:val="24"/>
          <w:szCs w:val="24"/>
        </w:rPr>
      </w:pPr>
      <w:r w:rsidRPr="00B41583">
        <w:rPr>
          <w:rFonts w:ascii="Times New Roman" w:hAnsi="Times New Roman" w:cs="Times New Roman"/>
          <w:b/>
          <w:bCs/>
          <w:sz w:val="24"/>
          <w:szCs w:val="24"/>
        </w:rPr>
        <w:t>Kant</w:t>
      </w:r>
      <w:r w:rsidR="006249AB">
        <w:rPr>
          <w:rFonts w:ascii="Times New Roman" w:hAnsi="Times New Roman" w:cs="Times New Roman"/>
          <w:b/>
          <w:bCs/>
          <w:sz w:val="24"/>
          <w:szCs w:val="24"/>
        </w:rPr>
        <w:t xml:space="preserve"> e a </w:t>
      </w:r>
      <w:r w:rsidR="006249AB">
        <w:rPr>
          <w:rFonts w:ascii="Times New Roman" w:hAnsi="Times New Roman" w:cs="Times New Roman"/>
          <w:b/>
          <w:bCs/>
          <w:i/>
          <w:iCs/>
          <w:sz w:val="24"/>
          <w:szCs w:val="24"/>
        </w:rPr>
        <w:t>Crítica</w:t>
      </w:r>
      <w:r w:rsidR="00346BF6">
        <w:rPr>
          <w:rFonts w:ascii="Times New Roman" w:hAnsi="Times New Roman" w:cs="Times New Roman"/>
          <w:b/>
          <w:bCs/>
          <w:sz w:val="24"/>
          <w:szCs w:val="24"/>
        </w:rPr>
        <w:t xml:space="preserve">: </w:t>
      </w:r>
      <w:r w:rsidR="006249AB">
        <w:rPr>
          <w:rFonts w:ascii="Times New Roman" w:hAnsi="Times New Roman" w:cs="Times New Roman"/>
          <w:b/>
          <w:bCs/>
          <w:sz w:val="24"/>
          <w:szCs w:val="24"/>
        </w:rPr>
        <w:t>considerações sobre o</w:t>
      </w:r>
      <w:r w:rsidR="00346BF6">
        <w:rPr>
          <w:rFonts w:ascii="Times New Roman" w:hAnsi="Times New Roman" w:cs="Times New Roman"/>
          <w:b/>
          <w:bCs/>
          <w:sz w:val="24"/>
          <w:szCs w:val="24"/>
        </w:rPr>
        <w:t xml:space="preserve"> Método Cético</w:t>
      </w:r>
      <w:r w:rsidR="006249AB">
        <w:rPr>
          <w:rFonts w:ascii="Times New Roman" w:hAnsi="Times New Roman" w:cs="Times New Roman"/>
          <w:b/>
          <w:bCs/>
          <w:sz w:val="24"/>
          <w:szCs w:val="24"/>
        </w:rPr>
        <w:t xml:space="preserve"> e as Ilusões Transcendentais</w:t>
      </w:r>
    </w:p>
    <w:p w14:paraId="326595E3" w14:textId="6EE34D63" w:rsidR="00D94BA4" w:rsidRDefault="004D0A6F" w:rsidP="00D94BA4">
      <w:pPr>
        <w:spacing w:after="0" w:line="360" w:lineRule="auto"/>
        <w:ind w:firstLine="709"/>
        <w:jc w:val="both"/>
        <w:rPr>
          <w:rFonts w:ascii="Times New Roman" w:hAnsi="Times New Roman" w:cs="Times New Roman"/>
          <w:sz w:val="24"/>
          <w:szCs w:val="24"/>
        </w:rPr>
      </w:pPr>
      <w:r w:rsidRPr="00B50555">
        <w:rPr>
          <w:rFonts w:ascii="Times New Roman" w:hAnsi="Times New Roman" w:cs="Times New Roman"/>
          <w:sz w:val="24"/>
          <w:szCs w:val="24"/>
        </w:rPr>
        <w:t xml:space="preserve">Escrita em 1781 por Kant, a </w:t>
      </w:r>
      <w:r w:rsidRPr="00B50555">
        <w:rPr>
          <w:rFonts w:ascii="Times New Roman" w:hAnsi="Times New Roman" w:cs="Times New Roman"/>
          <w:i/>
          <w:iCs/>
          <w:sz w:val="24"/>
          <w:szCs w:val="24"/>
        </w:rPr>
        <w:t>Crítica da Razão Pura</w:t>
      </w:r>
      <w:r w:rsidRPr="00B50555">
        <w:rPr>
          <w:rFonts w:ascii="Times New Roman" w:hAnsi="Times New Roman" w:cs="Times New Roman"/>
          <w:sz w:val="24"/>
          <w:szCs w:val="24"/>
        </w:rPr>
        <w:t xml:space="preserve">, considerada uma das obras de maior relevo e rigor filosóficos, costuma ser reconhecida por alguns importantíssimos </w:t>
      </w:r>
      <w:proofErr w:type="spellStart"/>
      <w:r w:rsidRPr="00B50555">
        <w:rPr>
          <w:rFonts w:ascii="Times New Roman" w:hAnsi="Times New Roman" w:cs="Times New Roman"/>
          <w:sz w:val="24"/>
          <w:szCs w:val="24"/>
        </w:rPr>
        <w:lastRenderedPageBreak/>
        <w:t>empreendimentos</w:t>
      </w:r>
      <w:proofErr w:type="spellEnd"/>
      <w:r w:rsidRPr="00B50555">
        <w:rPr>
          <w:rFonts w:ascii="Times New Roman" w:hAnsi="Times New Roman" w:cs="Times New Roman"/>
          <w:sz w:val="24"/>
          <w:szCs w:val="24"/>
        </w:rPr>
        <w:t xml:space="preserve"> realizados para a Filosofia que alça</w:t>
      </w:r>
      <w:r w:rsidR="002869E8">
        <w:rPr>
          <w:rFonts w:ascii="Times New Roman" w:hAnsi="Times New Roman" w:cs="Times New Roman"/>
          <w:sz w:val="24"/>
          <w:szCs w:val="24"/>
        </w:rPr>
        <w:t>ra</w:t>
      </w:r>
      <w:r w:rsidRPr="00B50555">
        <w:rPr>
          <w:rFonts w:ascii="Times New Roman" w:hAnsi="Times New Roman" w:cs="Times New Roman"/>
          <w:sz w:val="24"/>
          <w:szCs w:val="24"/>
        </w:rPr>
        <w:t>m, muitas vezes, o status de demarcação definitiva de certos paradigmas. Podemos citar alguns d</w:t>
      </w:r>
      <w:r w:rsidR="00EF1B84">
        <w:rPr>
          <w:rFonts w:ascii="Times New Roman" w:hAnsi="Times New Roman" w:cs="Times New Roman"/>
          <w:sz w:val="24"/>
          <w:szCs w:val="24"/>
        </w:rPr>
        <w:t>eles</w:t>
      </w:r>
      <w:r w:rsidRPr="00B50555">
        <w:rPr>
          <w:rFonts w:ascii="Times New Roman" w:hAnsi="Times New Roman" w:cs="Times New Roman"/>
          <w:sz w:val="24"/>
          <w:szCs w:val="24"/>
        </w:rPr>
        <w:t xml:space="preserve">: a superação do racionalismo e do empirismo, a reorientação da </w:t>
      </w:r>
      <w:r w:rsidR="001B30EB">
        <w:rPr>
          <w:rFonts w:ascii="Times New Roman" w:hAnsi="Times New Roman" w:cs="Times New Roman"/>
          <w:sz w:val="24"/>
          <w:szCs w:val="24"/>
        </w:rPr>
        <w:t>F</w:t>
      </w:r>
      <w:r w:rsidRPr="00B50555">
        <w:rPr>
          <w:rFonts w:ascii="Times New Roman" w:hAnsi="Times New Roman" w:cs="Times New Roman"/>
          <w:sz w:val="24"/>
          <w:szCs w:val="24"/>
        </w:rPr>
        <w:t>ilosofia</w:t>
      </w:r>
      <w:r w:rsidR="001B30EB">
        <w:rPr>
          <w:rFonts w:ascii="Times New Roman" w:hAnsi="Times New Roman" w:cs="Times New Roman"/>
          <w:sz w:val="24"/>
          <w:szCs w:val="24"/>
        </w:rPr>
        <w:t xml:space="preserve"> como</w:t>
      </w:r>
      <w:r w:rsidRPr="00B50555">
        <w:rPr>
          <w:rFonts w:ascii="Times New Roman" w:hAnsi="Times New Roman" w:cs="Times New Roman"/>
          <w:sz w:val="24"/>
          <w:szCs w:val="24"/>
        </w:rPr>
        <w:t xml:space="preserve"> disciplina responsável por determinar os limites d</w:t>
      </w:r>
      <w:r w:rsidR="002E653D">
        <w:rPr>
          <w:rFonts w:ascii="Times New Roman" w:hAnsi="Times New Roman" w:cs="Times New Roman"/>
          <w:sz w:val="24"/>
          <w:szCs w:val="24"/>
        </w:rPr>
        <w:t>a razão</w:t>
      </w:r>
      <w:r w:rsidRPr="00B50555">
        <w:rPr>
          <w:rFonts w:ascii="Times New Roman" w:hAnsi="Times New Roman" w:cs="Times New Roman"/>
          <w:sz w:val="24"/>
          <w:szCs w:val="24"/>
        </w:rPr>
        <w:t xml:space="preserve"> human</w:t>
      </w:r>
      <w:r w:rsidR="002E653D">
        <w:rPr>
          <w:rFonts w:ascii="Times New Roman" w:hAnsi="Times New Roman" w:cs="Times New Roman"/>
          <w:sz w:val="24"/>
          <w:szCs w:val="24"/>
        </w:rPr>
        <w:t>a</w:t>
      </w:r>
      <w:r w:rsidRPr="00B50555">
        <w:rPr>
          <w:rFonts w:ascii="Times New Roman" w:hAnsi="Times New Roman" w:cs="Times New Roman"/>
          <w:sz w:val="24"/>
          <w:szCs w:val="24"/>
        </w:rPr>
        <w:t>, a</w:t>
      </w:r>
      <w:r w:rsidR="002E653D">
        <w:rPr>
          <w:rFonts w:ascii="Times New Roman" w:hAnsi="Times New Roman" w:cs="Times New Roman"/>
          <w:sz w:val="24"/>
          <w:szCs w:val="24"/>
        </w:rPr>
        <w:t xml:space="preserve"> detecção</w:t>
      </w:r>
      <w:r w:rsidRPr="00B50555">
        <w:rPr>
          <w:rFonts w:ascii="Times New Roman" w:hAnsi="Times New Roman" w:cs="Times New Roman"/>
          <w:sz w:val="24"/>
          <w:szCs w:val="24"/>
        </w:rPr>
        <w:t xml:space="preserve"> </w:t>
      </w:r>
      <w:r w:rsidR="002E653D">
        <w:rPr>
          <w:rFonts w:ascii="Times New Roman" w:hAnsi="Times New Roman" w:cs="Times New Roman"/>
          <w:sz w:val="24"/>
          <w:szCs w:val="24"/>
        </w:rPr>
        <w:t xml:space="preserve">da </w:t>
      </w:r>
      <w:r w:rsidRPr="00B50555">
        <w:rPr>
          <w:rFonts w:ascii="Times New Roman" w:hAnsi="Times New Roman" w:cs="Times New Roman"/>
          <w:sz w:val="24"/>
          <w:szCs w:val="24"/>
        </w:rPr>
        <w:t>impossibilidade de conhecer as coisas tal como seriam em si mesmas,</w:t>
      </w:r>
      <w:r w:rsidR="002E653D">
        <w:rPr>
          <w:rFonts w:ascii="Times New Roman" w:hAnsi="Times New Roman" w:cs="Times New Roman"/>
          <w:sz w:val="24"/>
          <w:szCs w:val="24"/>
        </w:rPr>
        <w:t xml:space="preserve"> a substituição da metafísica e da ontologia pela teoria do conhecimento e</w:t>
      </w:r>
      <w:r w:rsidRPr="00B50555">
        <w:rPr>
          <w:rFonts w:ascii="Times New Roman" w:hAnsi="Times New Roman" w:cs="Times New Roman"/>
          <w:sz w:val="24"/>
          <w:szCs w:val="24"/>
        </w:rPr>
        <w:t xml:space="preserve"> a fundamentação definitiva das ciências empíricas.</w:t>
      </w:r>
      <w:r w:rsidR="002E653D">
        <w:rPr>
          <w:rFonts w:ascii="Times New Roman" w:hAnsi="Times New Roman" w:cs="Times New Roman"/>
          <w:sz w:val="24"/>
          <w:szCs w:val="24"/>
        </w:rPr>
        <w:t xml:space="preserve"> Em linhas gerais, portanto, a </w:t>
      </w:r>
      <w:r w:rsidR="002E653D">
        <w:rPr>
          <w:rFonts w:ascii="Times New Roman" w:hAnsi="Times New Roman" w:cs="Times New Roman"/>
          <w:i/>
          <w:iCs/>
          <w:sz w:val="24"/>
          <w:szCs w:val="24"/>
        </w:rPr>
        <w:t>Crítica</w:t>
      </w:r>
      <w:r w:rsidR="002E653D">
        <w:rPr>
          <w:rFonts w:ascii="Times New Roman" w:hAnsi="Times New Roman" w:cs="Times New Roman"/>
          <w:sz w:val="24"/>
          <w:szCs w:val="24"/>
        </w:rPr>
        <w:t xml:space="preserve"> constituiria a grande obra filosófica a demarcar, de uma vez por todas, </w:t>
      </w:r>
      <w:r w:rsidR="00557BCC">
        <w:rPr>
          <w:rFonts w:ascii="Times New Roman" w:hAnsi="Times New Roman" w:cs="Times New Roman"/>
          <w:sz w:val="24"/>
          <w:szCs w:val="24"/>
        </w:rPr>
        <w:t>a fronteira que separa o</w:t>
      </w:r>
      <w:r w:rsidR="002E653D">
        <w:rPr>
          <w:rFonts w:ascii="Times New Roman" w:hAnsi="Times New Roman" w:cs="Times New Roman"/>
          <w:sz w:val="24"/>
          <w:szCs w:val="24"/>
        </w:rPr>
        <w:t xml:space="preserve"> conhecimento da ilusão – e seria, </w:t>
      </w:r>
      <w:r w:rsidR="00557BCC">
        <w:rPr>
          <w:rFonts w:ascii="Times New Roman" w:hAnsi="Times New Roman" w:cs="Times New Roman"/>
          <w:sz w:val="24"/>
          <w:szCs w:val="24"/>
        </w:rPr>
        <w:t>des</w:t>
      </w:r>
      <w:r w:rsidR="008D39BF">
        <w:rPr>
          <w:rFonts w:ascii="Times New Roman" w:hAnsi="Times New Roman" w:cs="Times New Roman"/>
          <w:sz w:val="24"/>
          <w:szCs w:val="24"/>
        </w:rPr>
        <w:t>s</w:t>
      </w:r>
      <w:r w:rsidR="00557BCC">
        <w:rPr>
          <w:rFonts w:ascii="Times New Roman" w:hAnsi="Times New Roman" w:cs="Times New Roman"/>
          <w:sz w:val="24"/>
          <w:szCs w:val="24"/>
        </w:rPr>
        <w:t>e modo</w:t>
      </w:r>
      <w:r w:rsidR="002E653D">
        <w:rPr>
          <w:rFonts w:ascii="Times New Roman" w:hAnsi="Times New Roman" w:cs="Times New Roman"/>
          <w:sz w:val="24"/>
          <w:szCs w:val="24"/>
        </w:rPr>
        <w:t>, o berço da epistemologia, o solo da ciência e o fundamento da objetividade.</w:t>
      </w:r>
      <w:r w:rsidRPr="00B50555">
        <w:rPr>
          <w:rFonts w:ascii="Times New Roman" w:hAnsi="Times New Roman" w:cs="Times New Roman"/>
          <w:sz w:val="24"/>
          <w:szCs w:val="24"/>
        </w:rPr>
        <w:t xml:space="preserve"> Assim, autores como </w:t>
      </w:r>
      <w:bookmarkStart w:id="0" w:name="_Hlk159011821"/>
      <w:r w:rsidRPr="00B50555">
        <w:rPr>
          <w:rFonts w:ascii="Times New Roman" w:hAnsi="Times New Roman" w:cs="Times New Roman"/>
          <w:sz w:val="24"/>
          <w:szCs w:val="24"/>
        </w:rPr>
        <w:t>Cohen (</w:t>
      </w:r>
      <w:r w:rsidR="00303530">
        <w:rPr>
          <w:rFonts w:ascii="Times New Roman" w:hAnsi="Times New Roman" w:cs="Times New Roman"/>
          <w:sz w:val="24"/>
          <w:szCs w:val="24"/>
        </w:rPr>
        <w:t>1918</w:t>
      </w:r>
      <w:r w:rsidRPr="00B50555">
        <w:rPr>
          <w:rFonts w:ascii="Times New Roman" w:hAnsi="Times New Roman" w:cs="Times New Roman"/>
          <w:sz w:val="24"/>
          <w:szCs w:val="24"/>
        </w:rPr>
        <w:t xml:space="preserve">), Strawson (1995) e Pereira </w:t>
      </w:r>
      <w:r w:rsidR="004A5346" w:rsidRPr="00B50555">
        <w:rPr>
          <w:rFonts w:ascii="Times New Roman" w:hAnsi="Times New Roman" w:cs="Times New Roman"/>
          <w:sz w:val="24"/>
          <w:szCs w:val="24"/>
        </w:rPr>
        <w:t xml:space="preserve">(2001), </w:t>
      </w:r>
      <w:bookmarkEnd w:id="0"/>
      <w:r w:rsidR="004A5346" w:rsidRPr="00B50555">
        <w:rPr>
          <w:rFonts w:ascii="Times New Roman" w:hAnsi="Times New Roman" w:cs="Times New Roman"/>
          <w:sz w:val="24"/>
          <w:szCs w:val="24"/>
        </w:rPr>
        <w:t xml:space="preserve">bem como inúmeros outros que poderíamos citar, depreendem da </w:t>
      </w:r>
      <w:r w:rsidR="004A5346" w:rsidRPr="00B50555">
        <w:rPr>
          <w:rFonts w:ascii="Times New Roman" w:hAnsi="Times New Roman" w:cs="Times New Roman"/>
          <w:i/>
          <w:iCs/>
          <w:sz w:val="24"/>
          <w:szCs w:val="24"/>
        </w:rPr>
        <w:t>Crítica</w:t>
      </w:r>
      <w:r w:rsidR="004A5346" w:rsidRPr="00B50555">
        <w:rPr>
          <w:rFonts w:ascii="Times New Roman" w:hAnsi="Times New Roman" w:cs="Times New Roman"/>
          <w:sz w:val="24"/>
          <w:szCs w:val="24"/>
        </w:rPr>
        <w:t xml:space="preserve"> o seu aspecto unicamente </w:t>
      </w:r>
      <w:r w:rsidR="004A5346" w:rsidRPr="00B50555">
        <w:rPr>
          <w:rFonts w:ascii="Times New Roman" w:hAnsi="Times New Roman" w:cs="Times New Roman"/>
          <w:i/>
          <w:iCs/>
          <w:sz w:val="24"/>
          <w:szCs w:val="24"/>
        </w:rPr>
        <w:t>positivo</w:t>
      </w:r>
      <w:r w:rsidR="004A5346" w:rsidRPr="00B50555">
        <w:rPr>
          <w:rFonts w:ascii="Times New Roman" w:hAnsi="Times New Roman" w:cs="Times New Roman"/>
          <w:sz w:val="24"/>
          <w:szCs w:val="24"/>
        </w:rPr>
        <w:t>, a saber, a solução que</w:t>
      </w:r>
      <w:r w:rsidR="001B30EB">
        <w:rPr>
          <w:rFonts w:ascii="Times New Roman" w:hAnsi="Times New Roman" w:cs="Times New Roman"/>
          <w:sz w:val="24"/>
          <w:szCs w:val="24"/>
        </w:rPr>
        <w:t xml:space="preserve"> ela</w:t>
      </w:r>
      <w:r w:rsidR="004A5346" w:rsidRPr="00B50555">
        <w:rPr>
          <w:rFonts w:ascii="Times New Roman" w:hAnsi="Times New Roman" w:cs="Times New Roman"/>
          <w:sz w:val="24"/>
          <w:szCs w:val="24"/>
        </w:rPr>
        <w:t xml:space="preserve"> encontra perante o impasse da razão consigo mesma, solução cujas bases </w:t>
      </w:r>
      <w:r w:rsidR="002E653D">
        <w:rPr>
          <w:rFonts w:ascii="Times New Roman" w:hAnsi="Times New Roman" w:cs="Times New Roman"/>
          <w:sz w:val="24"/>
          <w:szCs w:val="24"/>
        </w:rPr>
        <w:t xml:space="preserve">se </w:t>
      </w:r>
      <w:r w:rsidR="004A5346" w:rsidRPr="00B50555">
        <w:rPr>
          <w:rFonts w:ascii="Times New Roman" w:hAnsi="Times New Roman" w:cs="Times New Roman"/>
          <w:sz w:val="24"/>
          <w:szCs w:val="24"/>
        </w:rPr>
        <w:t>encontra</w:t>
      </w:r>
      <w:r w:rsidR="002E653D">
        <w:rPr>
          <w:rFonts w:ascii="Times New Roman" w:hAnsi="Times New Roman" w:cs="Times New Roman"/>
          <w:sz w:val="24"/>
          <w:szCs w:val="24"/>
        </w:rPr>
        <w:t>riam</w:t>
      </w:r>
      <w:r w:rsidR="004A5346" w:rsidRPr="00B50555">
        <w:rPr>
          <w:rFonts w:ascii="Times New Roman" w:hAnsi="Times New Roman" w:cs="Times New Roman"/>
          <w:sz w:val="24"/>
          <w:szCs w:val="24"/>
        </w:rPr>
        <w:t xml:space="preserve"> </w:t>
      </w:r>
      <w:r w:rsidR="00EF1B84">
        <w:rPr>
          <w:rFonts w:ascii="Times New Roman" w:hAnsi="Times New Roman" w:cs="Times New Roman"/>
          <w:sz w:val="24"/>
          <w:szCs w:val="24"/>
        </w:rPr>
        <w:t>n</w:t>
      </w:r>
      <w:r w:rsidR="004A5346" w:rsidRPr="00B50555">
        <w:rPr>
          <w:rFonts w:ascii="Times New Roman" w:hAnsi="Times New Roman" w:cs="Times New Roman"/>
          <w:sz w:val="24"/>
          <w:szCs w:val="24"/>
        </w:rPr>
        <w:t>a Estética Transcendental e na Analítica Transcendental e comp</w:t>
      </w:r>
      <w:r w:rsidR="002E653D">
        <w:rPr>
          <w:rFonts w:ascii="Times New Roman" w:hAnsi="Times New Roman" w:cs="Times New Roman"/>
          <w:sz w:val="24"/>
          <w:szCs w:val="24"/>
        </w:rPr>
        <w:t>oriam</w:t>
      </w:r>
      <w:r w:rsidR="004A5346" w:rsidRPr="00B50555">
        <w:rPr>
          <w:rFonts w:ascii="Times New Roman" w:hAnsi="Times New Roman" w:cs="Times New Roman"/>
          <w:sz w:val="24"/>
          <w:szCs w:val="24"/>
        </w:rPr>
        <w:t xml:space="preserve"> a </w:t>
      </w:r>
      <w:r w:rsidR="004A5346" w:rsidRPr="00B50555">
        <w:rPr>
          <w:rFonts w:ascii="Times New Roman" w:hAnsi="Times New Roman" w:cs="Times New Roman"/>
          <w:i/>
          <w:iCs/>
          <w:sz w:val="24"/>
          <w:szCs w:val="24"/>
        </w:rPr>
        <w:t>teoria da experiência possível</w:t>
      </w:r>
      <w:r w:rsidR="004A5346" w:rsidRPr="00B50555">
        <w:rPr>
          <w:rFonts w:ascii="Times New Roman" w:hAnsi="Times New Roman" w:cs="Times New Roman"/>
          <w:sz w:val="24"/>
          <w:szCs w:val="24"/>
        </w:rPr>
        <w:t xml:space="preserve"> (</w:t>
      </w:r>
      <w:bookmarkStart w:id="1" w:name="_Hlk159011847"/>
      <w:r w:rsidR="008B0714" w:rsidRPr="00B50555">
        <w:rPr>
          <w:rFonts w:ascii="Times New Roman" w:hAnsi="Times New Roman" w:cs="Times New Roman"/>
          <w:sz w:val="24"/>
          <w:szCs w:val="24"/>
        </w:rPr>
        <w:t>Kant</w:t>
      </w:r>
      <w:r w:rsidR="004A5346" w:rsidRPr="00B50555">
        <w:rPr>
          <w:rFonts w:ascii="Times New Roman" w:hAnsi="Times New Roman" w:cs="Times New Roman"/>
          <w:sz w:val="24"/>
          <w:szCs w:val="24"/>
        </w:rPr>
        <w:t>, 1980</w:t>
      </w:r>
      <w:bookmarkEnd w:id="1"/>
      <w:r w:rsidR="004A5346" w:rsidRPr="00B50555">
        <w:rPr>
          <w:rFonts w:ascii="Times New Roman" w:hAnsi="Times New Roman" w:cs="Times New Roman"/>
          <w:sz w:val="24"/>
          <w:szCs w:val="24"/>
        </w:rPr>
        <w:t>).</w:t>
      </w:r>
      <w:r w:rsidR="00D94BA4">
        <w:rPr>
          <w:rFonts w:ascii="Times New Roman" w:hAnsi="Times New Roman" w:cs="Times New Roman"/>
          <w:sz w:val="24"/>
          <w:szCs w:val="24"/>
        </w:rPr>
        <w:t xml:space="preserve"> </w:t>
      </w:r>
    </w:p>
    <w:p w14:paraId="7502AFEC" w14:textId="7B924C8A" w:rsidR="00502CD1" w:rsidRPr="00B50555" w:rsidRDefault="00557BCC" w:rsidP="00D94BA4">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Este trabalho, contudo, aponta para a</w:t>
      </w:r>
      <w:r w:rsidR="00EF1B84">
        <w:rPr>
          <w:rFonts w:ascii="Times New Roman" w:hAnsi="Times New Roman" w:cs="Times New Roman"/>
          <w:sz w:val="24"/>
          <w:szCs w:val="24"/>
        </w:rPr>
        <w:t xml:space="preserve"> neces</w:t>
      </w:r>
      <w:r>
        <w:rPr>
          <w:rFonts w:ascii="Times New Roman" w:hAnsi="Times New Roman" w:cs="Times New Roman"/>
          <w:sz w:val="24"/>
          <w:szCs w:val="24"/>
        </w:rPr>
        <w:t>sidade de</w:t>
      </w:r>
      <w:r w:rsidR="004A5346" w:rsidRPr="00B50555">
        <w:rPr>
          <w:rFonts w:ascii="Times New Roman" w:hAnsi="Times New Roman" w:cs="Times New Roman"/>
          <w:sz w:val="24"/>
          <w:szCs w:val="24"/>
        </w:rPr>
        <w:t xml:space="preserve"> dissociar a solução da </w:t>
      </w:r>
      <w:r w:rsidR="001B30EB">
        <w:rPr>
          <w:rFonts w:ascii="Times New Roman" w:hAnsi="Times New Roman" w:cs="Times New Roman"/>
          <w:i/>
          <w:iCs/>
          <w:sz w:val="24"/>
          <w:szCs w:val="24"/>
        </w:rPr>
        <w:t>Crítica</w:t>
      </w:r>
      <w:r w:rsidR="004A5346" w:rsidRPr="00B50555">
        <w:rPr>
          <w:rFonts w:ascii="Times New Roman" w:hAnsi="Times New Roman" w:cs="Times New Roman"/>
          <w:sz w:val="24"/>
          <w:szCs w:val="24"/>
        </w:rPr>
        <w:t xml:space="preserve"> d</w:t>
      </w:r>
      <w:r w:rsidR="00287CD8">
        <w:rPr>
          <w:rFonts w:ascii="Times New Roman" w:hAnsi="Times New Roman" w:cs="Times New Roman"/>
          <w:sz w:val="24"/>
          <w:szCs w:val="24"/>
        </w:rPr>
        <w:t>a</w:t>
      </w:r>
      <w:r w:rsidR="004A5346" w:rsidRPr="00B50555">
        <w:rPr>
          <w:rFonts w:ascii="Times New Roman" w:hAnsi="Times New Roman" w:cs="Times New Roman"/>
          <w:sz w:val="24"/>
          <w:szCs w:val="24"/>
        </w:rPr>
        <w:t xml:space="preserve"> problemática geral </w:t>
      </w:r>
      <w:r w:rsidR="001B30EB">
        <w:rPr>
          <w:rFonts w:ascii="Times New Roman" w:hAnsi="Times New Roman" w:cs="Times New Roman"/>
          <w:sz w:val="24"/>
          <w:szCs w:val="24"/>
        </w:rPr>
        <w:t>d</w:t>
      </w:r>
      <w:r w:rsidR="004A5346" w:rsidRPr="00B50555">
        <w:rPr>
          <w:rFonts w:ascii="Times New Roman" w:hAnsi="Times New Roman" w:cs="Times New Roman"/>
          <w:sz w:val="24"/>
          <w:szCs w:val="24"/>
        </w:rPr>
        <w:t>a</w:t>
      </w:r>
      <w:r w:rsidR="001B30EB">
        <w:rPr>
          <w:rFonts w:ascii="Times New Roman" w:hAnsi="Times New Roman" w:cs="Times New Roman"/>
          <w:sz w:val="24"/>
          <w:szCs w:val="24"/>
        </w:rPr>
        <w:t xml:space="preserve"> </w:t>
      </w:r>
      <w:r w:rsidR="001B30EB">
        <w:rPr>
          <w:rFonts w:ascii="Times New Roman" w:hAnsi="Times New Roman" w:cs="Times New Roman"/>
          <w:i/>
          <w:iCs/>
          <w:sz w:val="24"/>
          <w:szCs w:val="24"/>
        </w:rPr>
        <w:t>Crítica</w:t>
      </w:r>
      <w:r w:rsidR="00EF1B84">
        <w:rPr>
          <w:rFonts w:ascii="Times New Roman" w:hAnsi="Times New Roman" w:cs="Times New Roman"/>
          <w:sz w:val="24"/>
          <w:szCs w:val="24"/>
        </w:rPr>
        <w:t>. Isto para que possamos</w:t>
      </w:r>
      <w:r w:rsidR="004A5346" w:rsidRPr="00B50555">
        <w:rPr>
          <w:rFonts w:ascii="Times New Roman" w:hAnsi="Times New Roman" w:cs="Times New Roman"/>
          <w:sz w:val="24"/>
          <w:szCs w:val="24"/>
        </w:rPr>
        <w:t xml:space="preserve"> compreender, com maior rigor, que tipo de questão mobilizou Kant (1980) a tir</w:t>
      </w:r>
      <w:r w:rsidR="001B30EB">
        <w:rPr>
          <w:rFonts w:ascii="Times New Roman" w:hAnsi="Times New Roman" w:cs="Times New Roman"/>
          <w:sz w:val="24"/>
          <w:szCs w:val="24"/>
        </w:rPr>
        <w:t>ar</w:t>
      </w:r>
      <w:r w:rsidR="004A5346" w:rsidRPr="00B50555">
        <w:rPr>
          <w:rFonts w:ascii="Times New Roman" w:hAnsi="Times New Roman" w:cs="Times New Roman"/>
          <w:sz w:val="24"/>
          <w:szCs w:val="24"/>
        </w:rPr>
        <w:t xml:space="preserve"> as conclusões que tirou na Estética e na Analítica Transcendentais</w:t>
      </w:r>
      <w:r w:rsidR="001B30EB">
        <w:rPr>
          <w:rFonts w:ascii="Times New Roman" w:hAnsi="Times New Roman" w:cs="Times New Roman"/>
          <w:sz w:val="24"/>
          <w:szCs w:val="24"/>
        </w:rPr>
        <w:t>, a saber,</w:t>
      </w:r>
      <w:r w:rsidR="004A5346" w:rsidRPr="00B50555">
        <w:rPr>
          <w:rFonts w:ascii="Times New Roman" w:hAnsi="Times New Roman" w:cs="Times New Roman"/>
          <w:sz w:val="24"/>
          <w:szCs w:val="24"/>
        </w:rPr>
        <w:t xml:space="preserve"> a de que o conhecimento humano está restrito ao modo como as categorias do entendimento trabalham a multiplicidade dada sob a forma da intuição sensível. Autores como </w:t>
      </w:r>
      <w:bookmarkStart w:id="2" w:name="_Hlk159011871"/>
      <w:r w:rsidR="004A5346" w:rsidRPr="00B50555">
        <w:rPr>
          <w:rFonts w:ascii="Times New Roman" w:hAnsi="Times New Roman" w:cs="Times New Roman"/>
          <w:sz w:val="24"/>
          <w:szCs w:val="24"/>
        </w:rPr>
        <w:t>Lebrun (19</w:t>
      </w:r>
      <w:r w:rsidR="00002D6F">
        <w:rPr>
          <w:rFonts w:ascii="Times New Roman" w:hAnsi="Times New Roman" w:cs="Times New Roman"/>
          <w:sz w:val="24"/>
          <w:szCs w:val="24"/>
        </w:rPr>
        <w:t>93</w:t>
      </w:r>
      <w:r w:rsidR="004A5346" w:rsidRPr="00B50555">
        <w:rPr>
          <w:rFonts w:ascii="Times New Roman" w:hAnsi="Times New Roman" w:cs="Times New Roman"/>
          <w:sz w:val="24"/>
          <w:szCs w:val="24"/>
        </w:rPr>
        <w:t xml:space="preserve">), </w:t>
      </w:r>
      <w:proofErr w:type="spellStart"/>
      <w:r w:rsidR="004A5346" w:rsidRPr="00B50555">
        <w:rPr>
          <w:rFonts w:ascii="Times New Roman" w:hAnsi="Times New Roman" w:cs="Times New Roman"/>
          <w:sz w:val="24"/>
          <w:szCs w:val="24"/>
        </w:rPr>
        <w:t>Mènard</w:t>
      </w:r>
      <w:proofErr w:type="spellEnd"/>
      <w:r w:rsidR="004A5346" w:rsidRPr="00B50555">
        <w:rPr>
          <w:rFonts w:ascii="Times New Roman" w:hAnsi="Times New Roman" w:cs="Times New Roman"/>
          <w:sz w:val="24"/>
          <w:szCs w:val="24"/>
        </w:rPr>
        <w:t xml:space="preserve"> (1996), </w:t>
      </w:r>
      <w:proofErr w:type="spellStart"/>
      <w:r w:rsidR="004A5346" w:rsidRPr="00B50555">
        <w:rPr>
          <w:rFonts w:ascii="Times New Roman" w:hAnsi="Times New Roman" w:cs="Times New Roman"/>
          <w:sz w:val="24"/>
          <w:szCs w:val="24"/>
        </w:rPr>
        <w:t>Loparic</w:t>
      </w:r>
      <w:proofErr w:type="spellEnd"/>
      <w:r w:rsidR="004A5346" w:rsidRPr="00B50555">
        <w:rPr>
          <w:rFonts w:ascii="Times New Roman" w:hAnsi="Times New Roman" w:cs="Times New Roman"/>
          <w:sz w:val="24"/>
          <w:szCs w:val="24"/>
        </w:rPr>
        <w:t xml:space="preserve"> (2002) e Benevides (2008)</w:t>
      </w:r>
      <w:bookmarkEnd w:id="2"/>
      <w:r w:rsidR="004A5346" w:rsidRPr="00B50555">
        <w:rPr>
          <w:rFonts w:ascii="Times New Roman" w:hAnsi="Times New Roman" w:cs="Times New Roman"/>
          <w:sz w:val="24"/>
          <w:szCs w:val="24"/>
        </w:rPr>
        <w:t xml:space="preserve"> enfatizam, ao contrário daqueles supracitados, certa autonomia ou mesmo anterioridade lógica da Dialética Transcendental em relação à Estética e à Analítica. Com isso, chamam atenção ao conflito da razão consigo mesma</w:t>
      </w:r>
      <w:r w:rsidR="00EF1B84">
        <w:rPr>
          <w:rFonts w:ascii="Times New Roman" w:hAnsi="Times New Roman" w:cs="Times New Roman"/>
          <w:sz w:val="24"/>
          <w:szCs w:val="24"/>
        </w:rPr>
        <w:t xml:space="preserve"> e</w:t>
      </w:r>
      <w:r w:rsidR="004A5346" w:rsidRPr="00B50555">
        <w:rPr>
          <w:rFonts w:ascii="Times New Roman" w:hAnsi="Times New Roman" w:cs="Times New Roman"/>
          <w:sz w:val="24"/>
          <w:szCs w:val="24"/>
        </w:rPr>
        <w:t xml:space="preserve"> </w:t>
      </w:r>
      <w:r w:rsidR="00287CD8">
        <w:rPr>
          <w:rFonts w:ascii="Times New Roman" w:hAnsi="Times New Roman" w:cs="Times New Roman"/>
          <w:sz w:val="24"/>
          <w:szCs w:val="24"/>
        </w:rPr>
        <w:t>consideram-no</w:t>
      </w:r>
      <w:r w:rsidR="004A5346" w:rsidRPr="00B50555">
        <w:rPr>
          <w:rFonts w:ascii="Times New Roman" w:hAnsi="Times New Roman" w:cs="Times New Roman"/>
          <w:sz w:val="24"/>
          <w:szCs w:val="24"/>
        </w:rPr>
        <w:t xml:space="preserve"> como o grande réu a ser julgado pelo tribunal da </w:t>
      </w:r>
      <w:r w:rsidR="00EF1B84">
        <w:rPr>
          <w:rFonts w:ascii="Times New Roman" w:hAnsi="Times New Roman" w:cs="Times New Roman"/>
          <w:i/>
          <w:iCs/>
          <w:sz w:val="24"/>
          <w:szCs w:val="24"/>
        </w:rPr>
        <w:t>Crítica</w:t>
      </w:r>
      <w:r>
        <w:rPr>
          <w:rFonts w:ascii="Times New Roman" w:hAnsi="Times New Roman" w:cs="Times New Roman"/>
          <w:sz w:val="24"/>
          <w:szCs w:val="24"/>
        </w:rPr>
        <w:t>.</w:t>
      </w:r>
      <w:r w:rsidR="004A5346" w:rsidRPr="00B50555">
        <w:rPr>
          <w:rFonts w:ascii="Times New Roman" w:hAnsi="Times New Roman" w:cs="Times New Roman"/>
          <w:sz w:val="24"/>
          <w:szCs w:val="24"/>
        </w:rPr>
        <w:t xml:space="preserve"> </w:t>
      </w:r>
      <w:r>
        <w:rPr>
          <w:rFonts w:ascii="Times New Roman" w:hAnsi="Times New Roman" w:cs="Times New Roman"/>
          <w:sz w:val="24"/>
          <w:szCs w:val="24"/>
        </w:rPr>
        <w:t>O</w:t>
      </w:r>
      <w:r w:rsidR="004A5346" w:rsidRPr="00B50555">
        <w:rPr>
          <w:rFonts w:ascii="Times New Roman" w:hAnsi="Times New Roman" w:cs="Times New Roman"/>
          <w:sz w:val="24"/>
          <w:szCs w:val="24"/>
        </w:rPr>
        <w:t xml:space="preserve">s juízes, antes de estarem com a sentença pronta nas mãos </w:t>
      </w:r>
      <w:r>
        <w:rPr>
          <w:rFonts w:ascii="Times New Roman" w:hAnsi="Times New Roman" w:cs="Times New Roman"/>
          <w:sz w:val="24"/>
          <w:szCs w:val="24"/>
        </w:rPr>
        <w:t xml:space="preserve">– </w:t>
      </w:r>
      <w:r w:rsidR="004A5346" w:rsidRPr="00B50555">
        <w:rPr>
          <w:rFonts w:ascii="Times New Roman" w:hAnsi="Times New Roman" w:cs="Times New Roman"/>
          <w:sz w:val="24"/>
          <w:szCs w:val="24"/>
        </w:rPr>
        <w:t>a de que só é possível um conhecimento que esteja restrito ao âmbito que a sensibilidade reserva à experiência</w:t>
      </w:r>
      <w:r>
        <w:rPr>
          <w:rFonts w:ascii="Times New Roman" w:hAnsi="Times New Roman" w:cs="Times New Roman"/>
          <w:sz w:val="24"/>
          <w:szCs w:val="24"/>
        </w:rPr>
        <w:t xml:space="preserve"> –</w:t>
      </w:r>
      <w:r w:rsidR="00EF1B84">
        <w:rPr>
          <w:rFonts w:ascii="Times New Roman" w:hAnsi="Times New Roman" w:cs="Times New Roman"/>
          <w:sz w:val="24"/>
          <w:szCs w:val="24"/>
        </w:rPr>
        <w:t>,</w:t>
      </w:r>
      <w:r w:rsidR="004A5346" w:rsidRPr="00B50555">
        <w:rPr>
          <w:rFonts w:ascii="Times New Roman" w:hAnsi="Times New Roman" w:cs="Times New Roman"/>
          <w:sz w:val="24"/>
          <w:szCs w:val="24"/>
        </w:rPr>
        <w:t xml:space="preserve"> deixam o réu falar e cair em contradição consigo mesmo. Este réu não é outro, senão a própria razão humana. Fazer</w:t>
      </w:r>
      <w:r w:rsidR="00E949CA">
        <w:rPr>
          <w:rFonts w:ascii="Times New Roman" w:hAnsi="Times New Roman" w:cs="Times New Roman"/>
          <w:sz w:val="24"/>
          <w:szCs w:val="24"/>
        </w:rPr>
        <w:t>,</w:t>
      </w:r>
      <w:r w:rsidR="004A5346" w:rsidRPr="00B50555">
        <w:rPr>
          <w:rFonts w:ascii="Times New Roman" w:hAnsi="Times New Roman" w:cs="Times New Roman"/>
          <w:sz w:val="24"/>
          <w:szCs w:val="24"/>
        </w:rPr>
        <w:t xml:space="preserve"> isto é, segundo Lebrun (19</w:t>
      </w:r>
      <w:r w:rsidR="00002D6F">
        <w:rPr>
          <w:rFonts w:ascii="Times New Roman" w:hAnsi="Times New Roman" w:cs="Times New Roman"/>
          <w:sz w:val="24"/>
          <w:szCs w:val="24"/>
        </w:rPr>
        <w:t>93</w:t>
      </w:r>
      <w:r w:rsidR="004A5346" w:rsidRPr="00B50555">
        <w:rPr>
          <w:rFonts w:ascii="Times New Roman" w:hAnsi="Times New Roman" w:cs="Times New Roman"/>
          <w:sz w:val="24"/>
          <w:szCs w:val="24"/>
        </w:rPr>
        <w:t>)</w:t>
      </w:r>
      <w:r w:rsidR="00EF1B84">
        <w:rPr>
          <w:rFonts w:ascii="Times New Roman" w:hAnsi="Times New Roman" w:cs="Times New Roman"/>
          <w:sz w:val="24"/>
          <w:szCs w:val="24"/>
        </w:rPr>
        <w:t>,</w:t>
      </w:r>
      <w:r w:rsidR="004A5346" w:rsidRPr="00B50555">
        <w:rPr>
          <w:rFonts w:ascii="Times New Roman" w:hAnsi="Times New Roman" w:cs="Times New Roman"/>
          <w:sz w:val="24"/>
          <w:szCs w:val="24"/>
        </w:rPr>
        <w:t xml:space="preserve"> separar </w:t>
      </w:r>
      <w:r w:rsidR="00E9707D">
        <w:rPr>
          <w:rFonts w:ascii="Times New Roman" w:hAnsi="Times New Roman" w:cs="Times New Roman"/>
          <w:sz w:val="24"/>
          <w:szCs w:val="24"/>
        </w:rPr>
        <w:t>o</w:t>
      </w:r>
      <w:r w:rsidR="004A5346" w:rsidRPr="00B50555">
        <w:rPr>
          <w:rFonts w:ascii="Times New Roman" w:hAnsi="Times New Roman" w:cs="Times New Roman"/>
          <w:sz w:val="24"/>
          <w:szCs w:val="24"/>
        </w:rPr>
        <w:t xml:space="preserve"> aspecto </w:t>
      </w:r>
      <w:r w:rsidR="004A5346" w:rsidRPr="00B50555">
        <w:rPr>
          <w:rFonts w:ascii="Times New Roman" w:hAnsi="Times New Roman" w:cs="Times New Roman"/>
          <w:i/>
          <w:iCs/>
          <w:sz w:val="24"/>
          <w:szCs w:val="24"/>
        </w:rPr>
        <w:t>positivo</w:t>
      </w:r>
      <w:r w:rsidR="004A5346" w:rsidRPr="00B50555">
        <w:rPr>
          <w:rFonts w:ascii="Times New Roman" w:hAnsi="Times New Roman" w:cs="Times New Roman"/>
          <w:sz w:val="24"/>
          <w:szCs w:val="24"/>
        </w:rPr>
        <w:t xml:space="preserve"> do aspecto </w:t>
      </w:r>
      <w:r w:rsidR="004A5346" w:rsidRPr="00B50555">
        <w:rPr>
          <w:rFonts w:ascii="Times New Roman" w:hAnsi="Times New Roman" w:cs="Times New Roman"/>
          <w:i/>
          <w:iCs/>
          <w:sz w:val="24"/>
          <w:szCs w:val="24"/>
        </w:rPr>
        <w:t>essencial</w:t>
      </w:r>
      <w:r w:rsidR="004A5346" w:rsidRPr="00B50555">
        <w:rPr>
          <w:rFonts w:ascii="Times New Roman" w:hAnsi="Times New Roman" w:cs="Times New Roman"/>
          <w:sz w:val="24"/>
          <w:szCs w:val="24"/>
        </w:rPr>
        <w:t xml:space="preserve"> da Crítica; ou vislumbrar a crítica não como a transcrição de um despacho jurídico, mas como </w:t>
      </w:r>
      <w:r w:rsidR="00502CD1" w:rsidRPr="00B50555">
        <w:rPr>
          <w:rFonts w:ascii="Times New Roman" w:hAnsi="Times New Roman" w:cs="Times New Roman"/>
          <w:sz w:val="24"/>
          <w:szCs w:val="24"/>
        </w:rPr>
        <w:t>uma radiografia de cada momento do julgamento (</w:t>
      </w:r>
      <w:r w:rsidR="00151269" w:rsidRPr="008E5929">
        <w:rPr>
          <w:rFonts w:ascii="Times New Roman" w:hAnsi="Times New Roman" w:cs="Times New Roman"/>
          <w:sz w:val="24"/>
          <w:szCs w:val="24"/>
          <w:highlight w:val="yellow"/>
        </w:rPr>
        <w:t>Benevides</w:t>
      </w:r>
      <w:r w:rsidR="00502CD1" w:rsidRPr="008E5929">
        <w:rPr>
          <w:rFonts w:ascii="Times New Roman" w:hAnsi="Times New Roman" w:cs="Times New Roman"/>
          <w:sz w:val="24"/>
          <w:szCs w:val="24"/>
          <w:highlight w:val="yellow"/>
        </w:rPr>
        <w:t>, 2008</w:t>
      </w:r>
      <w:r w:rsidR="00502CD1" w:rsidRPr="00B50555">
        <w:rPr>
          <w:rFonts w:ascii="Times New Roman" w:hAnsi="Times New Roman" w:cs="Times New Roman"/>
          <w:sz w:val="24"/>
          <w:szCs w:val="24"/>
        </w:rPr>
        <w:t>)</w:t>
      </w:r>
      <w:r w:rsidR="00CA07B0" w:rsidRPr="00B50555">
        <w:rPr>
          <w:rFonts w:ascii="Times New Roman" w:hAnsi="Times New Roman" w:cs="Times New Roman"/>
          <w:sz w:val="24"/>
          <w:szCs w:val="24"/>
        </w:rPr>
        <w:t>; ou, ainda,</w:t>
      </w:r>
      <w:r w:rsidR="002869E8">
        <w:rPr>
          <w:rFonts w:ascii="Times New Roman" w:hAnsi="Times New Roman" w:cs="Times New Roman"/>
          <w:sz w:val="24"/>
          <w:szCs w:val="24"/>
        </w:rPr>
        <w:t xml:space="preserve"> considerar insuficientes as leituras que não</w:t>
      </w:r>
      <w:r w:rsidR="00CA07B0" w:rsidRPr="00B50555">
        <w:rPr>
          <w:rFonts w:ascii="Times New Roman" w:hAnsi="Times New Roman" w:cs="Times New Roman"/>
          <w:sz w:val="24"/>
          <w:szCs w:val="24"/>
        </w:rPr>
        <w:t xml:space="preserve"> leva</w:t>
      </w:r>
      <w:r w:rsidR="002869E8">
        <w:rPr>
          <w:rFonts w:ascii="Times New Roman" w:hAnsi="Times New Roman" w:cs="Times New Roman"/>
          <w:sz w:val="24"/>
          <w:szCs w:val="24"/>
        </w:rPr>
        <w:t>m</w:t>
      </w:r>
      <w:r w:rsidR="00CA07B0" w:rsidRPr="00B50555">
        <w:rPr>
          <w:rFonts w:ascii="Times New Roman" w:hAnsi="Times New Roman" w:cs="Times New Roman"/>
          <w:sz w:val="24"/>
          <w:szCs w:val="24"/>
        </w:rPr>
        <w:t xml:space="preserve"> em conta toda uma semântica transcendental que deveria revelar o significado de certos conceitos e procedimentos da razão pura (</w:t>
      </w:r>
      <w:proofErr w:type="spellStart"/>
      <w:r w:rsidR="00151269" w:rsidRPr="00B50555">
        <w:rPr>
          <w:rFonts w:ascii="Times New Roman" w:hAnsi="Times New Roman" w:cs="Times New Roman"/>
          <w:sz w:val="24"/>
          <w:szCs w:val="24"/>
        </w:rPr>
        <w:t>Loparic</w:t>
      </w:r>
      <w:proofErr w:type="spellEnd"/>
      <w:r w:rsidR="00CA07B0" w:rsidRPr="00B50555">
        <w:rPr>
          <w:rFonts w:ascii="Times New Roman" w:hAnsi="Times New Roman" w:cs="Times New Roman"/>
          <w:sz w:val="24"/>
          <w:szCs w:val="24"/>
        </w:rPr>
        <w:t xml:space="preserve">, 2002). Em todo caso, a </w:t>
      </w:r>
      <w:r w:rsidR="00CA07B0" w:rsidRPr="00B50555">
        <w:rPr>
          <w:rFonts w:ascii="Times New Roman" w:hAnsi="Times New Roman" w:cs="Times New Roman"/>
          <w:i/>
          <w:iCs/>
          <w:sz w:val="24"/>
          <w:szCs w:val="24"/>
        </w:rPr>
        <w:t xml:space="preserve">Crítica </w:t>
      </w:r>
      <w:r w:rsidR="00CA07B0" w:rsidRPr="00B50555">
        <w:rPr>
          <w:rFonts w:ascii="Times New Roman" w:hAnsi="Times New Roman" w:cs="Times New Roman"/>
          <w:sz w:val="24"/>
          <w:szCs w:val="24"/>
        </w:rPr>
        <w:t>est</w:t>
      </w:r>
      <w:r>
        <w:rPr>
          <w:rFonts w:ascii="Times New Roman" w:hAnsi="Times New Roman" w:cs="Times New Roman"/>
          <w:sz w:val="24"/>
          <w:szCs w:val="24"/>
        </w:rPr>
        <w:t>á</w:t>
      </w:r>
      <w:r w:rsidR="00CA07B0" w:rsidRPr="00B50555">
        <w:rPr>
          <w:rFonts w:ascii="Times New Roman" w:hAnsi="Times New Roman" w:cs="Times New Roman"/>
          <w:sz w:val="24"/>
          <w:szCs w:val="24"/>
        </w:rPr>
        <w:t xml:space="preserve"> longe de ser</w:t>
      </w:r>
      <w:r>
        <w:rPr>
          <w:rFonts w:ascii="Times New Roman" w:hAnsi="Times New Roman" w:cs="Times New Roman"/>
          <w:sz w:val="24"/>
          <w:szCs w:val="24"/>
        </w:rPr>
        <w:t>, como gostariam alguns,</w:t>
      </w:r>
      <w:r w:rsidR="00CA07B0" w:rsidRPr="00B50555">
        <w:rPr>
          <w:rFonts w:ascii="Times New Roman" w:hAnsi="Times New Roman" w:cs="Times New Roman"/>
          <w:sz w:val="24"/>
          <w:szCs w:val="24"/>
        </w:rPr>
        <w:t xml:space="preserve"> somente uma </w:t>
      </w:r>
      <w:r w:rsidR="00CA07B0" w:rsidRPr="00B50555">
        <w:rPr>
          <w:rFonts w:ascii="Times New Roman" w:hAnsi="Times New Roman" w:cs="Times New Roman"/>
          <w:i/>
          <w:iCs/>
          <w:sz w:val="24"/>
          <w:szCs w:val="24"/>
        </w:rPr>
        <w:t>Teoria da Experiência</w:t>
      </w:r>
      <w:r w:rsidR="00CA07B0" w:rsidRPr="00B50555">
        <w:rPr>
          <w:rFonts w:ascii="Times New Roman" w:hAnsi="Times New Roman" w:cs="Times New Roman"/>
          <w:sz w:val="24"/>
          <w:szCs w:val="24"/>
        </w:rPr>
        <w:t xml:space="preserve"> ou </w:t>
      </w:r>
      <w:r w:rsidR="00CA07B0" w:rsidRPr="00B50555">
        <w:rPr>
          <w:rFonts w:ascii="Times New Roman" w:hAnsi="Times New Roman" w:cs="Times New Roman"/>
          <w:i/>
          <w:iCs/>
          <w:sz w:val="24"/>
          <w:szCs w:val="24"/>
        </w:rPr>
        <w:t>Teoria do Conhecimento</w:t>
      </w:r>
      <w:r w:rsidR="00CA07B0" w:rsidRPr="00B50555">
        <w:rPr>
          <w:rFonts w:ascii="Times New Roman" w:hAnsi="Times New Roman" w:cs="Times New Roman"/>
          <w:sz w:val="24"/>
          <w:szCs w:val="24"/>
        </w:rPr>
        <w:t>:</w:t>
      </w:r>
    </w:p>
    <w:p w14:paraId="4C3FAD32" w14:textId="77777777" w:rsidR="00CA07B0" w:rsidRPr="00B50555" w:rsidRDefault="00CA07B0" w:rsidP="004D0A6F">
      <w:pPr>
        <w:spacing w:after="0" w:line="360" w:lineRule="auto"/>
        <w:jc w:val="both"/>
        <w:rPr>
          <w:rFonts w:ascii="Times New Roman" w:hAnsi="Times New Roman" w:cs="Times New Roman"/>
          <w:sz w:val="24"/>
          <w:szCs w:val="24"/>
        </w:rPr>
      </w:pPr>
    </w:p>
    <w:p w14:paraId="59CD322D" w14:textId="3ABA1F6F" w:rsidR="00CA07B0" w:rsidRPr="001B30EB" w:rsidRDefault="00CA07B0" w:rsidP="00D94BA4">
      <w:pPr>
        <w:spacing w:line="244" w:lineRule="auto"/>
        <w:ind w:left="2268" w:right="116"/>
        <w:jc w:val="both"/>
        <w:rPr>
          <w:rFonts w:ascii="Times New Roman" w:hAnsi="Times New Roman" w:cs="Times New Roman"/>
          <w:sz w:val="20"/>
          <w:szCs w:val="20"/>
        </w:rPr>
      </w:pPr>
      <w:r w:rsidRPr="001B30EB">
        <w:rPr>
          <w:rFonts w:ascii="Times New Roman" w:hAnsi="Times New Roman" w:cs="Times New Roman"/>
          <w:sz w:val="20"/>
          <w:szCs w:val="20"/>
        </w:rPr>
        <w:t xml:space="preserve">Pode-se medir então o quanto a </w:t>
      </w:r>
      <w:proofErr w:type="spellStart"/>
      <w:r w:rsidRPr="001B30EB">
        <w:rPr>
          <w:rFonts w:ascii="Times New Roman" w:hAnsi="Times New Roman" w:cs="Times New Roman"/>
          <w:i/>
          <w:sz w:val="20"/>
          <w:szCs w:val="20"/>
        </w:rPr>
        <w:t>Theorie</w:t>
      </w:r>
      <w:proofErr w:type="spellEnd"/>
      <w:r w:rsidRPr="001B30EB">
        <w:rPr>
          <w:rFonts w:ascii="Times New Roman" w:hAnsi="Times New Roman" w:cs="Times New Roman"/>
          <w:i/>
          <w:sz w:val="20"/>
          <w:szCs w:val="20"/>
        </w:rPr>
        <w:t xml:space="preserve"> der </w:t>
      </w:r>
      <w:proofErr w:type="spellStart"/>
      <w:r w:rsidRPr="001B30EB">
        <w:rPr>
          <w:rFonts w:ascii="Times New Roman" w:hAnsi="Times New Roman" w:cs="Times New Roman"/>
          <w:i/>
          <w:sz w:val="20"/>
          <w:szCs w:val="20"/>
        </w:rPr>
        <w:t>Erfahrung</w:t>
      </w:r>
      <w:proofErr w:type="spellEnd"/>
      <w:r w:rsidRPr="001B30EB">
        <w:rPr>
          <w:rFonts w:ascii="Times New Roman" w:hAnsi="Times New Roman" w:cs="Times New Roman"/>
          <w:i/>
          <w:sz w:val="20"/>
          <w:szCs w:val="20"/>
        </w:rPr>
        <w:t xml:space="preserve"> </w:t>
      </w:r>
      <w:r w:rsidRPr="001B30EB">
        <w:rPr>
          <w:rFonts w:ascii="Times New Roman" w:hAnsi="Times New Roman" w:cs="Times New Roman"/>
          <w:sz w:val="20"/>
          <w:szCs w:val="20"/>
        </w:rPr>
        <w:t>de Cohen falseia a</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 xml:space="preserve">perspectiva da </w:t>
      </w:r>
      <w:r w:rsidRPr="001B30EB">
        <w:rPr>
          <w:rFonts w:ascii="Times New Roman" w:hAnsi="Times New Roman" w:cs="Times New Roman"/>
          <w:i/>
          <w:sz w:val="20"/>
          <w:szCs w:val="20"/>
        </w:rPr>
        <w:t>Crítica</w:t>
      </w:r>
      <w:r w:rsidRPr="001B30EB">
        <w:rPr>
          <w:rFonts w:ascii="Times New Roman" w:hAnsi="Times New Roman" w:cs="Times New Roman"/>
          <w:sz w:val="20"/>
          <w:szCs w:val="20"/>
        </w:rPr>
        <w:t>: restringir o essencial desta à Dedução e ao Sistema</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dos Princípios é fazer da ciência dos limites um instrumento a serviço do</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princípio</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da</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possibilidade</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da</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experiência;</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é,</w:t>
      </w:r>
      <w:r w:rsidRPr="001B30EB">
        <w:rPr>
          <w:rFonts w:ascii="Times New Roman" w:hAnsi="Times New Roman" w:cs="Times New Roman"/>
          <w:spacing w:val="52"/>
          <w:sz w:val="20"/>
          <w:szCs w:val="20"/>
        </w:rPr>
        <w:t xml:space="preserve"> </w:t>
      </w:r>
      <w:r w:rsidRPr="001B30EB">
        <w:rPr>
          <w:rFonts w:ascii="Times New Roman" w:hAnsi="Times New Roman" w:cs="Times New Roman"/>
          <w:sz w:val="20"/>
          <w:szCs w:val="20"/>
        </w:rPr>
        <w:t>portanto</w:t>
      </w:r>
      <w:r w:rsidR="00557BCC">
        <w:rPr>
          <w:rFonts w:ascii="Times New Roman" w:hAnsi="Times New Roman" w:cs="Times New Roman"/>
          <w:sz w:val="20"/>
          <w:szCs w:val="20"/>
        </w:rPr>
        <w:t>,</w:t>
      </w:r>
      <w:r w:rsidRPr="001B30EB">
        <w:rPr>
          <w:rFonts w:ascii="Times New Roman" w:hAnsi="Times New Roman" w:cs="Times New Roman"/>
          <w:spacing w:val="53"/>
          <w:sz w:val="20"/>
          <w:szCs w:val="20"/>
        </w:rPr>
        <w:t xml:space="preserve"> </w:t>
      </w:r>
      <w:r w:rsidRPr="001B30EB">
        <w:rPr>
          <w:rFonts w:ascii="Times New Roman" w:hAnsi="Times New Roman" w:cs="Times New Roman"/>
          <w:sz w:val="20"/>
          <w:szCs w:val="20"/>
        </w:rPr>
        <w:t>confundir,</w:t>
      </w:r>
      <w:r w:rsidRPr="001B30EB">
        <w:rPr>
          <w:rFonts w:ascii="Times New Roman" w:hAnsi="Times New Roman" w:cs="Times New Roman"/>
          <w:spacing w:val="52"/>
          <w:sz w:val="20"/>
          <w:szCs w:val="20"/>
        </w:rPr>
        <w:t xml:space="preserve"> </w:t>
      </w:r>
      <w:r w:rsidRPr="001B30EB">
        <w:rPr>
          <w:rFonts w:ascii="Times New Roman" w:hAnsi="Times New Roman" w:cs="Times New Roman"/>
          <w:sz w:val="20"/>
          <w:szCs w:val="20"/>
        </w:rPr>
        <w:t>na</w:t>
      </w:r>
      <w:r w:rsidRPr="001B30EB">
        <w:rPr>
          <w:rFonts w:ascii="Times New Roman" w:hAnsi="Times New Roman" w:cs="Times New Roman"/>
          <w:spacing w:val="1"/>
          <w:sz w:val="20"/>
          <w:szCs w:val="20"/>
        </w:rPr>
        <w:t xml:space="preserve"> </w:t>
      </w:r>
      <w:r w:rsidRPr="001B30EB">
        <w:rPr>
          <w:rFonts w:ascii="Times New Roman" w:hAnsi="Times New Roman" w:cs="Times New Roman"/>
          <w:i/>
          <w:sz w:val="20"/>
          <w:szCs w:val="20"/>
        </w:rPr>
        <w:t>Crítica</w:t>
      </w:r>
      <w:r w:rsidRPr="001B30EB">
        <w:rPr>
          <w:rFonts w:ascii="Times New Roman" w:hAnsi="Times New Roman" w:cs="Times New Roman"/>
          <w:sz w:val="20"/>
          <w:szCs w:val="20"/>
        </w:rPr>
        <w:t xml:space="preserve">, o </w:t>
      </w:r>
      <w:r w:rsidRPr="001B30EB">
        <w:rPr>
          <w:rFonts w:ascii="Times New Roman" w:hAnsi="Times New Roman" w:cs="Times New Roman"/>
          <w:i/>
          <w:sz w:val="20"/>
          <w:szCs w:val="20"/>
        </w:rPr>
        <w:t xml:space="preserve">positivo </w:t>
      </w:r>
      <w:r w:rsidRPr="001B30EB">
        <w:rPr>
          <w:rFonts w:ascii="Times New Roman" w:hAnsi="Times New Roman" w:cs="Times New Roman"/>
          <w:sz w:val="20"/>
          <w:szCs w:val="20"/>
        </w:rPr>
        <w:t xml:space="preserve">com o </w:t>
      </w:r>
      <w:r w:rsidRPr="001B30EB">
        <w:rPr>
          <w:rFonts w:ascii="Times New Roman" w:hAnsi="Times New Roman" w:cs="Times New Roman"/>
          <w:i/>
          <w:sz w:val="20"/>
          <w:szCs w:val="20"/>
        </w:rPr>
        <w:t>essencial</w:t>
      </w:r>
      <w:r w:rsidRPr="001B30EB">
        <w:rPr>
          <w:rFonts w:ascii="Times New Roman" w:hAnsi="Times New Roman" w:cs="Times New Roman"/>
          <w:sz w:val="20"/>
          <w:szCs w:val="20"/>
        </w:rPr>
        <w:t>, como se a delimitação da fronteira do</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não-saber não passasse de um corolário da fundação das ciências. Kant,</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vê-se,</w:t>
      </w:r>
      <w:r w:rsidRPr="001B30EB">
        <w:rPr>
          <w:rFonts w:ascii="Times New Roman" w:hAnsi="Times New Roman" w:cs="Times New Roman"/>
          <w:spacing w:val="5"/>
          <w:sz w:val="20"/>
          <w:szCs w:val="20"/>
        </w:rPr>
        <w:t xml:space="preserve"> </w:t>
      </w:r>
      <w:r w:rsidRPr="001B30EB">
        <w:rPr>
          <w:rFonts w:ascii="Times New Roman" w:hAnsi="Times New Roman" w:cs="Times New Roman"/>
          <w:sz w:val="20"/>
          <w:szCs w:val="20"/>
        </w:rPr>
        <w:t>não</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é</w:t>
      </w:r>
      <w:r w:rsidRPr="001B30EB">
        <w:rPr>
          <w:rFonts w:ascii="Times New Roman" w:hAnsi="Times New Roman" w:cs="Times New Roman"/>
          <w:spacing w:val="5"/>
          <w:sz w:val="20"/>
          <w:szCs w:val="20"/>
        </w:rPr>
        <w:t xml:space="preserve"> </w:t>
      </w:r>
      <w:r w:rsidRPr="001B30EB">
        <w:rPr>
          <w:rFonts w:ascii="Times New Roman" w:hAnsi="Times New Roman" w:cs="Times New Roman"/>
          <w:sz w:val="20"/>
          <w:szCs w:val="20"/>
        </w:rPr>
        <w:t>desta</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opinião</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w:t>
      </w:r>
      <w:r w:rsidR="00151269" w:rsidRPr="001B30EB">
        <w:rPr>
          <w:rFonts w:ascii="Times New Roman" w:hAnsi="Times New Roman" w:cs="Times New Roman"/>
          <w:sz w:val="20"/>
          <w:szCs w:val="20"/>
        </w:rPr>
        <w:t>Lebrun</w:t>
      </w:r>
      <w:r w:rsidRPr="001B30EB">
        <w:rPr>
          <w:rFonts w:ascii="Times New Roman" w:hAnsi="Times New Roman" w:cs="Times New Roman"/>
          <w:sz w:val="20"/>
          <w:szCs w:val="20"/>
        </w:rPr>
        <w:t>,</w:t>
      </w:r>
      <w:r w:rsidRPr="001B30EB">
        <w:rPr>
          <w:rFonts w:ascii="Times New Roman" w:hAnsi="Times New Roman" w:cs="Times New Roman"/>
          <w:spacing w:val="2"/>
          <w:sz w:val="20"/>
          <w:szCs w:val="20"/>
        </w:rPr>
        <w:t xml:space="preserve"> </w:t>
      </w:r>
      <w:r w:rsidRPr="001B30EB">
        <w:rPr>
          <w:rFonts w:ascii="Times New Roman" w:hAnsi="Times New Roman" w:cs="Times New Roman"/>
          <w:sz w:val="20"/>
          <w:szCs w:val="20"/>
        </w:rPr>
        <w:t>19</w:t>
      </w:r>
      <w:r w:rsidR="00002D6F">
        <w:rPr>
          <w:rFonts w:ascii="Times New Roman" w:hAnsi="Times New Roman" w:cs="Times New Roman"/>
          <w:sz w:val="20"/>
          <w:szCs w:val="20"/>
        </w:rPr>
        <w:t>93</w:t>
      </w:r>
      <w:r w:rsidRPr="001B30EB">
        <w:rPr>
          <w:rFonts w:ascii="Times New Roman" w:hAnsi="Times New Roman" w:cs="Times New Roman"/>
          <w:sz w:val="20"/>
          <w:szCs w:val="20"/>
        </w:rPr>
        <w:t>,</w:t>
      </w:r>
      <w:r w:rsidRPr="001B30EB">
        <w:rPr>
          <w:rFonts w:ascii="Times New Roman" w:hAnsi="Times New Roman" w:cs="Times New Roman"/>
          <w:spacing w:val="6"/>
          <w:sz w:val="20"/>
          <w:szCs w:val="20"/>
        </w:rPr>
        <w:t xml:space="preserve"> </w:t>
      </w:r>
      <w:r w:rsidRPr="001B30EB">
        <w:rPr>
          <w:rFonts w:ascii="Times New Roman" w:hAnsi="Times New Roman" w:cs="Times New Roman"/>
          <w:sz w:val="20"/>
          <w:szCs w:val="20"/>
        </w:rPr>
        <w:t>p.</w:t>
      </w:r>
      <w:r w:rsidR="00151269">
        <w:rPr>
          <w:rFonts w:ascii="Times New Roman" w:hAnsi="Times New Roman" w:cs="Times New Roman"/>
          <w:sz w:val="20"/>
          <w:szCs w:val="20"/>
        </w:rPr>
        <w:t xml:space="preserve"> </w:t>
      </w:r>
      <w:r w:rsidRPr="001B30EB">
        <w:rPr>
          <w:rFonts w:ascii="Times New Roman" w:hAnsi="Times New Roman" w:cs="Times New Roman"/>
          <w:sz w:val="20"/>
          <w:szCs w:val="20"/>
        </w:rPr>
        <w:t>21-22).</w:t>
      </w:r>
    </w:p>
    <w:p w14:paraId="50BB64DF" w14:textId="4A7F0C96" w:rsidR="00CA07B0" w:rsidRPr="00B50555" w:rsidRDefault="00CA07B0" w:rsidP="004D0A6F">
      <w:pPr>
        <w:spacing w:after="0" w:line="360" w:lineRule="auto"/>
        <w:jc w:val="both"/>
        <w:rPr>
          <w:rFonts w:ascii="Times New Roman" w:hAnsi="Times New Roman" w:cs="Times New Roman"/>
          <w:sz w:val="24"/>
          <w:szCs w:val="24"/>
        </w:rPr>
      </w:pPr>
    </w:p>
    <w:p w14:paraId="2B71A8FA" w14:textId="0FB8F99F" w:rsidR="00CA07B0" w:rsidRPr="00B50555" w:rsidRDefault="00CA07B0" w:rsidP="00CA07B0">
      <w:pPr>
        <w:spacing w:after="0" w:line="360" w:lineRule="auto"/>
        <w:ind w:firstLine="708"/>
        <w:jc w:val="both"/>
        <w:rPr>
          <w:rFonts w:ascii="Times New Roman" w:hAnsi="Times New Roman" w:cs="Times New Roman"/>
          <w:sz w:val="24"/>
          <w:szCs w:val="24"/>
        </w:rPr>
      </w:pPr>
      <w:r w:rsidRPr="00B50555">
        <w:rPr>
          <w:rFonts w:ascii="Times New Roman" w:hAnsi="Times New Roman" w:cs="Times New Roman"/>
          <w:sz w:val="24"/>
          <w:szCs w:val="24"/>
        </w:rPr>
        <w:t xml:space="preserve">Sobre isso, é importante salientar algo curiosamente eclipsado por tantas leituras da </w:t>
      </w:r>
      <w:r w:rsidRPr="00B50555">
        <w:rPr>
          <w:rFonts w:ascii="Times New Roman" w:hAnsi="Times New Roman" w:cs="Times New Roman"/>
          <w:i/>
          <w:iCs/>
          <w:sz w:val="24"/>
          <w:szCs w:val="24"/>
        </w:rPr>
        <w:t>Crítica</w:t>
      </w:r>
      <w:r w:rsidRPr="00B50555">
        <w:rPr>
          <w:rFonts w:ascii="Times New Roman" w:hAnsi="Times New Roman" w:cs="Times New Roman"/>
          <w:sz w:val="24"/>
          <w:szCs w:val="24"/>
        </w:rPr>
        <w:t xml:space="preserve"> que tentam transformá-la </w:t>
      </w:r>
      <w:r w:rsidR="00287CD8">
        <w:rPr>
          <w:rFonts w:ascii="Times New Roman" w:hAnsi="Times New Roman" w:cs="Times New Roman"/>
          <w:sz w:val="24"/>
          <w:szCs w:val="24"/>
        </w:rPr>
        <w:t>n</w:t>
      </w:r>
      <w:r w:rsidRPr="00B50555">
        <w:rPr>
          <w:rFonts w:ascii="Times New Roman" w:hAnsi="Times New Roman" w:cs="Times New Roman"/>
          <w:sz w:val="24"/>
          <w:szCs w:val="24"/>
        </w:rPr>
        <w:t>a grande porta de entrada</w:t>
      </w:r>
      <w:r w:rsidR="00EF1B84">
        <w:rPr>
          <w:rFonts w:ascii="Times New Roman" w:hAnsi="Times New Roman" w:cs="Times New Roman"/>
          <w:sz w:val="24"/>
          <w:szCs w:val="24"/>
        </w:rPr>
        <w:t xml:space="preserve"> para</w:t>
      </w:r>
      <w:r w:rsidRPr="00B50555">
        <w:rPr>
          <w:rFonts w:ascii="Times New Roman" w:hAnsi="Times New Roman" w:cs="Times New Roman"/>
          <w:sz w:val="24"/>
          <w:szCs w:val="24"/>
        </w:rPr>
        <w:t xml:space="preserve"> os positivismo</w:t>
      </w:r>
      <w:r w:rsidR="00EF1B84">
        <w:rPr>
          <w:rFonts w:ascii="Times New Roman" w:hAnsi="Times New Roman" w:cs="Times New Roman"/>
          <w:sz w:val="24"/>
          <w:szCs w:val="24"/>
        </w:rPr>
        <w:t>s</w:t>
      </w:r>
      <w:r w:rsidRPr="00B50555">
        <w:rPr>
          <w:rFonts w:ascii="Times New Roman" w:hAnsi="Times New Roman" w:cs="Times New Roman"/>
          <w:sz w:val="24"/>
          <w:szCs w:val="24"/>
        </w:rPr>
        <w:t xml:space="preserve"> e neopositivismos. Trata-se do que Kant (1980) concebeu como </w:t>
      </w:r>
      <w:r w:rsidRPr="00B50555">
        <w:rPr>
          <w:rFonts w:ascii="Times New Roman" w:hAnsi="Times New Roman" w:cs="Times New Roman"/>
          <w:i/>
          <w:iCs/>
          <w:sz w:val="24"/>
          <w:szCs w:val="24"/>
        </w:rPr>
        <w:t>método cético</w:t>
      </w:r>
      <w:r w:rsidRPr="00B50555">
        <w:rPr>
          <w:rFonts w:ascii="Times New Roman" w:hAnsi="Times New Roman" w:cs="Times New Roman"/>
          <w:sz w:val="24"/>
          <w:szCs w:val="24"/>
        </w:rPr>
        <w:t xml:space="preserve"> que, longe de ter sua razão de ser na adesão ao ceticismo, consiste no ato de ler a história dos discursos filosóficos não como uma história dos erros e acertos contingentes, mas de ler, aí, a própria história da razão humana</w:t>
      </w:r>
      <w:r w:rsidR="00EF1B84">
        <w:rPr>
          <w:rFonts w:ascii="Times New Roman" w:hAnsi="Times New Roman" w:cs="Times New Roman"/>
          <w:sz w:val="24"/>
          <w:szCs w:val="24"/>
        </w:rPr>
        <w:t>.</w:t>
      </w:r>
      <w:r w:rsidRPr="00B50555">
        <w:rPr>
          <w:rFonts w:ascii="Times New Roman" w:hAnsi="Times New Roman" w:cs="Times New Roman"/>
          <w:sz w:val="24"/>
          <w:szCs w:val="24"/>
        </w:rPr>
        <w:t xml:space="preserve"> </w:t>
      </w:r>
      <w:r w:rsidR="00EF1B84">
        <w:rPr>
          <w:rFonts w:ascii="Times New Roman" w:hAnsi="Times New Roman" w:cs="Times New Roman"/>
          <w:sz w:val="24"/>
          <w:szCs w:val="24"/>
        </w:rPr>
        <w:t>A</w:t>
      </w:r>
      <w:r w:rsidRPr="00B50555">
        <w:rPr>
          <w:rFonts w:ascii="Times New Roman" w:hAnsi="Times New Roman" w:cs="Times New Roman"/>
          <w:sz w:val="24"/>
          <w:szCs w:val="24"/>
        </w:rPr>
        <w:t xml:space="preserve"> História da Filosofia, antes de ser empreendimento menor, é ela mesma a Filosofia; na História da Filosofia</w:t>
      </w:r>
      <w:r w:rsidR="00287CD8">
        <w:rPr>
          <w:rFonts w:ascii="Times New Roman" w:hAnsi="Times New Roman" w:cs="Times New Roman"/>
          <w:sz w:val="24"/>
          <w:szCs w:val="24"/>
        </w:rPr>
        <w:t>,</w:t>
      </w:r>
      <w:r w:rsidRPr="00B50555">
        <w:rPr>
          <w:rFonts w:ascii="Times New Roman" w:hAnsi="Times New Roman" w:cs="Times New Roman"/>
          <w:sz w:val="24"/>
          <w:szCs w:val="24"/>
        </w:rPr>
        <w:t xml:space="preserve"> o que fala – com seus erros e acertos, com seus reducionismos e ilações, com seus ardis ou seus rigores – é</w:t>
      </w:r>
      <w:r w:rsidR="00557BCC">
        <w:rPr>
          <w:rFonts w:ascii="Times New Roman" w:hAnsi="Times New Roman" w:cs="Times New Roman"/>
          <w:sz w:val="24"/>
          <w:szCs w:val="24"/>
        </w:rPr>
        <w:t xml:space="preserve"> </w:t>
      </w:r>
      <w:r w:rsidRPr="00B50555">
        <w:rPr>
          <w:rFonts w:ascii="Times New Roman" w:hAnsi="Times New Roman" w:cs="Times New Roman"/>
          <w:sz w:val="24"/>
          <w:szCs w:val="24"/>
        </w:rPr>
        <w:t>a</w:t>
      </w:r>
      <w:r w:rsidR="00993726">
        <w:rPr>
          <w:rFonts w:ascii="Times New Roman" w:hAnsi="Times New Roman" w:cs="Times New Roman"/>
          <w:sz w:val="24"/>
          <w:szCs w:val="24"/>
        </w:rPr>
        <w:t xml:space="preserve"> voz da</w:t>
      </w:r>
      <w:r w:rsidRPr="00B50555">
        <w:rPr>
          <w:rFonts w:ascii="Times New Roman" w:hAnsi="Times New Roman" w:cs="Times New Roman"/>
          <w:sz w:val="24"/>
          <w:szCs w:val="24"/>
        </w:rPr>
        <w:t xml:space="preserve"> </w:t>
      </w:r>
      <w:r w:rsidR="00557BCC">
        <w:rPr>
          <w:rFonts w:ascii="Times New Roman" w:hAnsi="Times New Roman" w:cs="Times New Roman"/>
          <w:sz w:val="24"/>
          <w:szCs w:val="24"/>
        </w:rPr>
        <w:t>R</w:t>
      </w:r>
      <w:r w:rsidRPr="00B50555">
        <w:rPr>
          <w:rFonts w:ascii="Times New Roman" w:hAnsi="Times New Roman" w:cs="Times New Roman"/>
          <w:sz w:val="24"/>
          <w:szCs w:val="24"/>
        </w:rPr>
        <w:t>azão humana</w:t>
      </w:r>
      <w:r w:rsidR="00EF1B84">
        <w:rPr>
          <w:rFonts w:ascii="Times New Roman" w:hAnsi="Times New Roman" w:cs="Times New Roman"/>
          <w:sz w:val="24"/>
          <w:szCs w:val="24"/>
        </w:rPr>
        <w:t>.</w:t>
      </w:r>
      <w:r w:rsidR="00557BCC">
        <w:rPr>
          <w:rFonts w:ascii="Times New Roman" w:hAnsi="Times New Roman" w:cs="Times New Roman"/>
          <w:sz w:val="24"/>
          <w:szCs w:val="24"/>
        </w:rPr>
        <w:t xml:space="preserve"> Segundo Kant (1980):</w:t>
      </w:r>
    </w:p>
    <w:p w14:paraId="50980851" w14:textId="77777777" w:rsidR="00CA07B0" w:rsidRPr="00B50555" w:rsidRDefault="00CA07B0" w:rsidP="008E5929">
      <w:pPr>
        <w:spacing w:after="0" w:line="240" w:lineRule="auto"/>
        <w:ind w:firstLine="708"/>
        <w:jc w:val="both"/>
        <w:rPr>
          <w:rFonts w:ascii="Times New Roman" w:hAnsi="Times New Roman" w:cs="Times New Roman"/>
          <w:sz w:val="24"/>
          <w:szCs w:val="24"/>
        </w:rPr>
      </w:pPr>
    </w:p>
    <w:p w14:paraId="27CFBD8A" w14:textId="211CCA60" w:rsidR="00E50677" w:rsidRPr="001B30EB" w:rsidRDefault="00E50677" w:rsidP="008E5929">
      <w:pPr>
        <w:spacing w:line="240" w:lineRule="auto"/>
        <w:ind w:left="2268" w:right="116"/>
        <w:jc w:val="both"/>
        <w:rPr>
          <w:rFonts w:ascii="Times New Roman" w:hAnsi="Times New Roman" w:cs="Times New Roman"/>
          <w:sz w:val="20"/>
          <w:szCs w:val="20"/>
        </w:rPr>
      </w:pPr>
      <w:r w:rsidRPr="001B30EB">
        <w:rPr>
          <w:rFonts w:ascii="Times New Roman" w:hAnsi="Times New Roman" w:cs="Times New Roman"/>
          <w:sz w:val="20"/>
          <w:szCs w:val="20"/>
        </w:rPr>
        <w:t>Esse método de assistir ou, antes, de provocar um conflito de asserções –</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não para finalmente decidir em benefício de uma ou de outra parte,</w:t>
      </w:r>
      <w:r w:rsidRPr="001B30EB">
        <w:rPr>
          <w:rFonts w:ascii="Times New Roman" w:hAnsi="Times New Roman" w:cs="Times New Roman"/>
          <w:spacing w:val="52"/>
          <w:sz w:val="20"/>
          <w:szCs w:val="20"/>
        </w:rPr>
        <w:t xml:space="preserve"> </w:t>
      </w:r>
      <w:r w:rsidRPr="001B30EB">
        <w:rPr>
          <w:rFonts w:ascii="Times New Roman" w:hAnsi="Times New Roman" w:cs="Times New Roman"/>
          <w:sz w:val="20"/>
          <w:szCs w:val="20"/>
        </w:rPr>
        <w:t>mas</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para</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investigar</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se</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o</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objeto</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dele</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não</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consiste</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porventura</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numa simples</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ilusão, da qual cada um corre inutilmente atrás e com respeito à qual não</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poderia</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ganhar</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nada,</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mesmo</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que</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não</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se</w:t>
      </w:r>
      <w:r w:rsidRPr="001B30EB">
        <w:rPr>
          <w:rFonts w:ascii="Times New Roman" w:hAnsi="Times New Roman" w:cs="Times New Roman"/>
          <w:spacing w:val="53"/>
          <w:sz w:val="20"/>
          <w:szCs w:val="20"/>
        </w:rPr>
        <w:t xml:space="preserve"> </w:t>
      </w:r>
      <w:r w:rsidRPr="001B30EB">
        <w:rPr>
          <w:rFonts w:ascii="Times New Roman" w:hAnsi="Times New Roman" w:cs="Times New Roman"/>
          <w:sz w:val="20"/>
          <w:szCs w:val="20"/>
        </w:rPr>
        <w:t>oferecesse</w:t>
      </w:r>
      <w:r w:rsidRPr="001B30EB">
        <w:rPr>
          <w:rFonts w:ascii="Times New Roman" w:hAnsi="Times New Roman" w:cs="Times New Roman"/>
          <w:spacing w:val="53"/>
          <w:sz w:val="20"/>
          <w:szCs w:val="20"/>
        </w:rPr>
        <w:t xml:space="preserve"> </w:t>
      </w:r>
      <w:r w:rsidRPr="001B30EB">
        <w:rPr>
          <w:rFonts w:ascii="Times New Roman" w:hAnsi="Times New Roman" w:cs="Times New Roman"/>
          <w:sz w:val="20"/>
          <w:szCs w:val="20"/>
        </w:rPr>
        <w:t>absolutamente</w:t>
      </w:r>
      <w:r w:rsidRPr="001B30EB">
        <w:rPr>
          <w:rFonts w:ascii="Times New Roman" w:hAnsi="Times New Roman" w:cs="Times New Roman"/>
          <w:spacing w:val="-50"/>
          <w:sz w:val="20"/>
          <w:szCs w:val="20"/>
        </w:rPr>
        <w:t xml:space="preserve"> </w:t>
      </w:r>
      <w:r w:rsidRPr="001B30EB">
        <w:rPr>
          <w:rFonts w:ascii="Times New Roman" w:hAnsi="Times New Roman" w:cs="Times New Roman"/>
          <w:sz w:val="20"/>
          <w:szCs w:val="20"/>
        </w:rPr>
        <w:t>nenhuma resistência – pode ser denominado de método cético (C</w:t>
      </w:r>
      <w:r w:rsidR="00E949CA">
        <w:rPr>
          <w:rFonts w:ascii="Times New Roman" w:hAnsi="Times New Roman" w:cs="Times New Roman"/>
          <w:sz w:val="20"/>
          <w:szCs w:val="20"/>
        </w:rPr>
        <w:t>RP</w:t>
      </w:r>
      <w:r w:rsidRPr="001B30EB">
        <w:rPr>
          <w:rFonts w:ascii="Times New Roman" w:hAnsi="Times New Roman" w:cs="Times New Roman"/>
          <w:sz w:val="20"/>
          <w:szCs w:val="20"/>
        </w:rPr>
        <w:t>, B.</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451).</w:t>
      </w:r>
    </w:p>
    <w:p w14:paraId="6B57FDE5" w14:textId="77777777" w:rsidR="00B50555" w:rsidRPr="00B50555" w:rsidRDefault="00B50555" w:rsidP="008E5929">
      <w:pPr>
        <w:spacing w:line="240" w:lineRule="auto"/>
        <w:ind w:left="2323" w:right="116"/>
        <w:jc w:val="both"/>
        <w:rPr>
          <w:rFonts w:ascii="Times New Roman" w:hAnsi="Times New Roman" w:cs="Times New Roman"/>
          <w:sz w:val="24"/>
          <w:szCs w:val="24"/>
        </w:rPr>
      </w:pPr>
    </w:p>
    <w:p w14:paraId="65A70840" w14:textId="688C7EA4" w:rsidR="002869E8" w:rsidRPr="002869E8" w:rsidRDefault="00E50677" w:rsidP="00E50677">
      <w:pPr>
        <w:pStyle w:val="Corpodetexto"/>
        <w:spacing w:before="8" w:line="364" w:lineRule="auto"/>
        <w:ind w:left="115" w:right="119" w:firstLine="688"/>
        <w:jc w:val="both"/>
        <w:rPr>
          <w:sz w:val="24"/>
          <w:szCs w:val="24"/>
        </w:rPr>
      </w:pPr>
      <w:r w:rsidRPr="00B50555">
        <w:rPr>
          <w:sz w:val="24"/>
          <w:szCs w:val="24"/>
        </w:rPr>
        <w:t>Nes</w:t>
      </w:r>
      <w:r w:rsidR="00E949CA">
        <w:rPr>
          <w:sz w:val="24"/>
          <w:szCs w:val="24"/>
        </w:rPr>
        <w:t>s</w:t>
      </w:r>
      <w:r w:rsidRPr="00B50555">
        <w:rPr>
          <w:sz w:val="24"/>
          <w:szCs w:val="24"/>
        </w:rPr>
        <w:t>e</w:t>
      </w:r>
      <w:r w:rsidRPr="00B50555">
        <w:rPr>
          <w:spacing w:val="1"/>
          <w:sz w:val="24"/>
          <w:szCs w:val="24"/>
        </w:rPr>
        <w:t xml:space="preserve"> </w:t>
      </w:r>
      <w:r w:rsidRPr="00B50555">
        <w:rPr>
          <w:sz w:val="24"/>
          <w:szCs w:val="24"/>
        </w:rPr>
        <w:t>sentido,</w:t>
      </w:r>
      <w:r w:rsidRPr="00B50555">
        <w:rPr>
          <w:spacing w:val="1"/>
          <w:sz w:val="24"/>
          <w:szCs w:val="24"/>
        </w:rPr>
        <w:t xml:space="preserve"> </w:t>
      </w:r>
      <w:r w:rsidRPr="00B50555">
        <w:rPr>
          <w:sz w:val="24"/>
          <w:szCs w:val="24"/>
        </w:rPr>
        <w:t>a</w:t>
      </w:r>
      <w:r w:rsidRPr="00B50555">
        <w:rPr>
          <w:spacing w:val="1"/>
          <w:sz w:val="24"/>
          <w:szCs w:val="24"/>
        </w:rPr>
        <w:t xml:space="preserve"> </w:t>
      </w:r>
      <w:r w:rsidRPr="00956FCB">
        <w:rPr>
          <w:i/>
          <w:iCs/>
          <w:sz w:val="24"/>
          <w:szCs w:val="24"/>
        </w:rPr>
        <w:t>Crítica</w:t>
      </w:r>
      <w:r w:rsidRPr="00B50555">
        <w:rPr>
          <w:spacing w:val="1"/>
          <w:sz w:val="24"/>
          <w:szCs w:val="24"/>
        </w:rPr>
        <w:t xml:space="preserve"> </w:t>
      </w:r>
      <w:r w:rsidR="002869E8">
        <w:rPr>
          <w:sz w:val="24"/>
          <w:szCs w:val="24"/>
        </w:rPr>
        <w:t>se coloca na posição</w:t>
      </w:r>
      <w:r w:rsidRPr="00B50555">
        <w:rPr>
          <w:spacing w:val="1"/>
          <w:sz w:val="24"/>
          <w:szCs w:val="24"/>
        </w:rPr>
        <w:t xml:space="preserve"> </w:t>
      </w:r>
      <w:r w:rsidRPr="00B50555">
        <w:rPr>
          <w:sz w:val="24"/>
          <w:szCs w:val="24"/>
        </w:rPr>
        <w:t>de</w:t>
      </w:r>
      <w:r w:rsidRPr="00B50555">
        <w:rPr>
          <w:spacing w:val="1"/>
          <w:sz w:val="24"/>
          <w:szCs w:val="24"/>
        </w:rPr>
        <w:t xml:space="preserve"> </w:t>
      </w:r>
      <w:r w:rsidRPr="00B50555">
        <w:rPr>
          <w:sz w:val="24"/>
          <w:szCs w:val="24"/>
        </w:rPr>
        <w:t>um</w:t>
      </w:r>
      <w:r w:rsidRPr="00B50555">
        <w:rPr>
          <w:spacing w:val="1"/>
          <w:sz w:val="24"/>
          <w:szCs w:val="24"/>
        </w:rPr>
        <w:t xml:space="preserve"> </w:t>
      </w:r>
      <w:r w:rsidRPr="002869E8">
        <w:rPr>
          <w:i/>
          <w:iCs/>
          <w:sz w:val="24"/>
          <w:szCs w:val="24"/>
        </w:rPr>
        <w:t>não-saber</w:t>
      </w:r>
      <w:r w:rsidRPr="00B50555">
        <w:rPr>
          <w:spacing w:val="1"/>
          <w:sz w:val="24"/>
          <w:szCs w:val="24"/>
        </w:rPr>
        <w:t xml:space="preserve"> </w:t>
      </w:r>
      <w:r w:rsidRPr="00B50555">
        <w:rPr>
          <w:sz w:val="24"/>
          <w:szCs w:val="24"/>
        </w:rPr>
        <w:t>(</w:t>
      </w:r>
      <w:r w:rsidR="00151269" w:rsidRPr="00B50555">
        <w:rPr>
          <w:sz w:val="24"/>
          <w:szCs w:val="24"/>
        </w:rPr>
        <w:t>Lebrun</w:t>
      </w:r>
      <w:r w:rsidRPr="00B50555">
        <w:rPr>
          <w:sz w:val="24"/>
          <w:szCs w:val="24"/>
        </w:rPr>
        <w:t>,</w:t>
      </w:r>
      <w:r w:rsidRPr="00B50555">
        <w:rPr>
          <w:spacing w:val="1"/>
          <w:sz w:val="24"/>
          <w:szCs w:val="24"/>
        </w:rPr>
        <w:t xml:space="preserve"> </w:t>
      </w:r>
      <w:r w:rsidRPr="00B50555">
        <w:rPr>
          <w:sz w:val="24"/>
          <w:szCs w:val="24"/>
        </w:rPr>
        <w:t>19</w:t>
      </w:r>
      <w:r w:rsidR="00002D6F">
        <w:rPr>
          <w:sz w:val="24"/>
          <w:szCs w:val="24"/>
        </w:rPr>
        <w:t>93</w:t>
      </w:r>
      <w:r w:rsidRPr="00B50555">
        <w:rPr>
          <w:sz w:val="24"/>
          <w:szCs w:val="24"/>
        </w:rPr>
        <w:t>),</w:t>
      </w:r>
      <w:r w:rsidRPr="00B50555">
        <w:rPr>
          <w:spacing w:val="1"/>
          <w:sz w:val="24"/>
          <w:szCs w:val="24"/>
        </w:rPr>
        <w:t xml:space="preserve"> </w:t>
      </w:r>
      <w:r w:rsidRPr="00B50555">
        <w:rPr>
          <w:sz w:val="24"/>
          <w:szCs w:val="24"/>
        </w:rPr>
        <w:t>denominado por Kant</w:t>
      </w:r>
      <w:r w:rsidR="002869E8">
        <w:rPr>
          <w:sz w:val="24"/>
          <w:szCs w:val="24"/>
        </w:rPr>
        <w:t xml:space="preserve"> (1890)</w:t>
      </w:r>
      <w:r w:rsidRPr="00B50555">
        <w:rPr>
          <w:sz w:val="24"/>
          <w:szCs w:val="24"/>
        </w:rPr>
        <w:t xml:space="preserve"> de </w:t>
      </w:r>
      <w:r w:rsidRPr="002869E8">
        <w:rPr>
          <w:i/>
          <w:iCs/>
          <w:sz w:val="24"/>
          <w:szCs w:val="24"/>
        </w:rPr>
        <w:t>método cético</w:t>
      </w:r>
      <w:r w:rsidRPr="00B50555">
        <w:rPr>
          <w:sz w:val="24"/>
          <w:szCs w:val="24"/>
        </w:rPr>
        <w:t>; e, ao “pôr-se no lugar de uma razão que lhe seja</w:t>
      </w:r>
      <w:r w:rsidRPr="00B50555">
        <w:rPr>
          <w:spacing w:val="1"/>
          <w:sz w:val="24"/>
          <w:szCs w:val="24"/>
        </w:rPr>
        <w:t xml:space="preserve"> </w:t>
      </w:r>
      <w:r w:rsidRPr="00B50555">
        <w:rPr>
          <w:sz w:val="24"/>
          <w:szCs w:val="24"/>
        </w:rPr>
        <w:t>estranha”</w:t>
      </w:r>
      <w:r w:rsidRPr="00B50555">
        <w:rPr>
          <w:spacing w:val="1"/>
          <w:sz w:val="24"/>
          <w:szCs w:val="24"/>
        </w:rPr>
        <w:t xml:space="preserve"> </w:t>
      </w:r>
      <w:r w:rsidRPr="00B50555">
        <w:rPr>
          <w:sz w:val="24"/>
          <w:szCs w:val="24"/>
        </w:rPr>
        <w:t>(</w:t>
      </w:r>
      <w:r w:rsidR="00151269" w:rsidRPr="00B50555">
        <w:rPr>
          <w:sz w:val="24"/>
          <w:szCs w:val="24"/>
        </w:rPr>
        <w:t>Mènard</w:t>
      </w:r>
      <w:r w:rsidRPr="00B50555">
        <w:rPr>
          <w:sz w:val="24"/>
          <w:szCs w:val="24"/>
        </w:rPr>
        <w:t>,</w:t>
      </w:r>
      <w:r w:rsidRPr="00B50555">
        <w:rPr>
          <w:spacing w:val="1"/>
          <w:sz w:val="24"/>
          <w:szCs w:val="24"/>
        </w:rPr>
        <w:t xml:space="preserve"> </w:t>
      </w:r>
      <w:r w:rsidRPr="00B50555">
        <w:rPr>
          <w:sz w:val="24"/>
          <w:szCs w:val="24"/>
        </w:rPr>
        <w:t>1996,</w:t>
      </w:r>
      <w:r w:rsidRPr="00B50555">
        <w:rPr>
          <w:spacing w:val="1"/>
          <w:sz w:val="24"/>
          <w:szCs w:val="24"/>
        </w:rPr>
        <w:t xml:space="preserve"> </w:t>
      </w:r>
      <w:r w:rsidRPr="00B50555">
        <w:rPr>
          <w:sz w:val="24"/>
          <w:szCs w:val="24"/>
        </w:rPr>
        <w:t>p.</w:t>
      </w:r>
      <w:r w:rsidR="00E949CA">
        <w:rPr>
          <w:sz w:val="24"/>
          <w:szCs w:val="24"/>
        </w:rPr>
        <w:t xml:space="preserve"> </w:t>
      </w:r>
      <w:r w:rsidRPr="00B50555">
        <w:rPr>
          <w:sz w:val="24"/>
          <w:szCs w:val="24"/>
        </w:rPr>
        <w:t>138),</w:t>
      </w:r>
      <w:r w:rsidRPr="00B50555">
        <w:rPr>
          <w:spacing w:val="1"/>
          <w:sz w:val="24"/>
          <w:szCs w:val="24"/>
        </w:rPr>
        <w:t xml:space="preserve"> </w:t>
      </w:r>
      <w:r w:rsidRPr="00B50555">
        <w:rPr>
          <w:sz w:val="24"/>
          <w:szCs w:val="24"/>
        </w:rPr>
        <w:t>fará</w:t>
      </w:r>
      <w:r w:rsidRPr="00B50555">
        <w:rPr>
          <w:spacing w:val="1"/>
          <w:sz w:val="24"/>
          <w:szCs w:val="24"/>
        </w:rPr>
        <w:t xml:space="preserve"> </w:t>
      </w:r>
      <w:r w:rsidRPr="00B50555">
        <w:rPr>
          <w:sz w:val="24"/>
          <w:szCs w:val="24"/>
        </w:rPr>
        <w:t>com</w:t>
      </w:r>
      <w:r w:rsidRPr="00B50555">
        <w:rPr>
          <w:spacing w:val="1"/>
          <w:sz w:val="24"/>
          <w:szCs w:val="24"/>
        </w:rPr>
        <w:t xml:space="preserve"> </w:t>
      </w:r>
      <w:r w:rsidRPr="00B50555">
        <w:rPr>
          <w:sz w:val="24"/>
          <w:szCs w:val="24"/>
        </w:rPr>
        <w:t>que</w:t>
      </w:r>
      <w:r w:rsidRPr="00B50555">
        <w:rPr>
          <w:spacing w:val="1"/>
          <w:sz w:val="24"/>
          <w:szCs w:val="24"/>
        </w:rPr>
        <w:t xml:space="preserve"> </w:t>
      </w:r>
      <w:r w:rsidRPr="00B50555">
        <w:rPr>
          <w:sz w:val="24"/>
          <w:szCs w:val="24"/>
        </w:rPr>
        <w:t>os</w:t>
      </w:r>
      <w:r w:rsidRPr="00B50555">
        <w:rPr>
          <w:spacing w:val="1"/>
          <w:sz w:val="24"/>
          <w:szCs w:val="24"/>
        </w:rPr>
        <w:t xml:space="preserve"> </w:t>
      </w:r>
      <w:r w:rsidRPr="00B50555">
        <w:rPr>
          <w:sz w:val="24"/>
          <w:szCs w:val="24"/>
        </w:rPr>
        <w:t>pólos</w:t>
      </w:r>
      <w:r w:rsidRPr="00B50555">
        <w:rPr>
          <w:spacing w:val="1"/>
          <w:sz w:val="24"/>
          <w:szCs w:val="24"/>
        </w:rPr>
        <w:t xml:space="preserve"> </w:t>
      </w:r>
      <w:r w:rsidRPr="00B50555">
        <w:rPr>
          <w:sz w:val="24"/>
          <w:szCs w:val="24"/>
        </w:rPr>
        <w:t>de</w:t>
      </w:r>
      <w:r w:rsidRPr="00B50555">
        <w:rPr>
          <w:spacing w:val="1"/>
          <w:sz w:val="24"/>
          <w:szCs w:val="24"/>
        </w:rPr>
        <w:t xml:space="preserve"> </w:t>
      </w:r>
      <w:r w:rsidRPr="00B50555">
        <w:rPr>
          <w:sz w:val="24"/>
          <w:szCs w:val="24"/>
        </w:rPr>
        <w:t>alteridade</w:t>
      </w:r>
      <w:r w:rsidRPr="00B50555">
        <w:rPr>
          <w:spacing w:val="1"/>
          <w:sz w:val="24"/>
          <w:szCs w:val="24"/>
        </w:rPr>
        <w:t xml:space="preserve"> </w:t>
      </w:r>
      <w:r w:rsidRPr="00B50555">
        <w:rPr>
          <w:sz w:val="24"/>
          <w:szCs w:val="24"/>
        </w:rPr>
        <w:t>de</w:t>
      </w:r>
      <w:r w:rsidRPr="00B50555">
        <w:rPr>
          <w:spacing w:val="1"/>
          <w:sz w:val="24"/>
          <w:szCs w:val="24"/>
        </w:rPr>
        <w:t xml:space="preserve"> </w:t>
      </w:r>
      <w:r w:rsidRPr="00B50555">
        <w:rPr>
          <w:sz w:val="24"/>
          <w:szCs w:val="24"/>
        </w:rPr>
        <w:t>um</w:t>
      </w:r>
      <w:r w:rsidRPr="00B50555">
        <w:rPr>
          <w:spacing w:val="1"/>
          <w:sz w:val="24"/>
          <w:szCs w:val="24"/>
        </w:rPr>
        <w:t xml:space="preserve"> </w:t>
      </w:r>
      <w:r w:rsidRPr="00B50555">
        <w:rPr>
          <w:sz w:val="24"/>
          <w:szCs w:val="24"/>
        </w:rPr>
        <w:t>discurso</w:t>
      </w:r>
      <w:r w:rsidR="00D94BA4">
        <w:rPr>
          <w:spacing w:val="-55"/>
          <w:sz w:val="24"/>
          <w:szCs w:val="24"/>
        </w:rPr>
        <w:t xml:space="preserve"> </w:t>
      </w:r>
      <w:r w:rsidRPr="00B50555">
        <w:rPr>
          <w:sz w:val="24"/>
          <w:szCs w:val="24"/>
        </w:rPr>
        <w:t>emerjam sob a forma de oposição, sem estabelecer uma censura prévia.</w:t>
      </w:r>
      <w:r w:rsidR="002869E8">
        <w:rPr>
          <w:sz w:val="24"/>
          <w:szCs w:val="24"/>
        </w:rPr>
        <w:t xml:space="preserve"> Diferentemente da </w:t>
      </w:r>
      <w:r w:rsidR="002869E8">
        <w:rPr>
          <w:i/>
          <w:iCs/>
          <w:sz w:val="24"/>
          <w:szCs w:val="24"/>
        </w:rPr>
        <w:t>dúvida metódica</w:t>
      </w:r>
      <w:r w:rsidR="002869E8">
        <w:rPr>
          <w:sz w:val="24"/>
          <w:szCs w:val="24"/>
        </w:rPr>
        <w:t xml:space="preserve"> de </w:t>
      </w:r>
      <w:bookmarkStart w:id="3" w:name="_Hlk159011967"/>
      <w:r w:rsidR="002869E8">
        <w:rPr>
          <w:sz w:val="24"/>
          <w:szCs w:val="24"/>
        </w:rPr>
        <w:t>Descartes</w:t>
      </w:r>
      <w:r w:rsidR="009E7C5A">
        <w:rPr>
          <w:sz w:val="24"/>
          <w:szCs w:val="24"/>
        </w:rPr>
        <w:t xml:space="preserve"> (19</w:t>
      </w:r>
      <w:r w:rsidR="00FF0F9B">
        <w:rPr>
          <w:sz w:val="24"/>
          <w:szCs w:val="24"/>
        </w:rPr>
        <w:t>83</w:t>
      </w:r>
      <w:r w:rsidR="009E7C5A">
        <w:rPr>
          <w:sz w:val="24"/>
          <w:szCs w:val="24"/>
        </w:rPr>
        <w:t>)</w:t>
      </w:r>
      <w:r w:rsidR="002869E8">
        <w:rPr>
          <w:sz w:val="24"/>
          <w:szCs w:val="24"/>
        </w:rPr>
        <w:t xml:space="preserve">, </w:t>
      </w:r>
      <w:bookmarkEnd w:id="3"/>
      <w:r w:rsidR="002869E8">
        <w:rPr>
          <w:sz w:val="24"/>
          <w:szCs w:val="24"/>
        </w:rPr>
        <w:t xml:space="preserve">cuja função essencial é a </w:t>
      </w:r>
      <w:r w:rsidR="002869E8">
        <w:rPr>
          <w:i/>
          <w:iCs/>
          <w:sz w:val="24"/>
          <w:szCs w:val="24"/>
        </w:rPr>
        <w:t>eliminação dos discursos filosóficos anteriores</w:t>
      </w:r>
      <w:r w:rsidR="002869E8">
        <w:rPr>
          <w:sz w:val="24"/>
          <w:szCs w:val="24"/>
        </w:rPr>
        <w:t xml:space="preserve"> com vistas à aceitação somente do que restasse claro, evidente e indubitável à razão, o </w:t>
      </w:r>
      <w:r w:rsidR="002869E8">
        <w:rPr>
          <w:i/>
          <w:iCs/>
          <w:sz w:val="24"/>
          <w:szCs w:val="24"/>
        </w:rPr>
        <w:t>método cético</w:t>
      </w:r>
      <w:r w:rsidR="002869E8">
        <w:rPr>
          <w:sz w:val="24"/>
          <w:szCs w:val="24"/>
        </w:rPr>
        <w:t xml:space="preserve"> de Kant</w:t>
      </w:r>
      <w:r w:rsidR="009E7C5A">
        <w:rPr>
          <w:sz w:val="24"/>
          <w:szCs w:val="24"/>
        </w:rPr>
        <w:t xml:space="preserve"> (1980)</w:t>
      </w:r>
      <w:r w:rsidR="002869E8">
        <w:rPr>
          <w:sz w:val="24"/>
          <w:szCs w:val="24"/>
        </w:rPr>
        <w:t xml:space="preserve"> faz, de certo modo, o oposto: </w:t>
      </w:r>
      <w:r w:rsidR="002869E8">
        <w:rPr>
          <w:i/>
          <w:iCs/>
          <w:sz w:val="24"/>
          <w:szCs w:val="24"/>
        </w:rPr>
        <w:t>reconstitui os discursos filosóficos anteriores</w:t>
      </w:r>
      <w:r w:rsidR="002869E8">
        <w:rPr>
          <w:sz w:val="24"/>
          <w:szCs w:val="24"/>
        </w:rPr>
        <w:t xml:space="preserve"> </w:t>
      </w:r>
      <w:r w:rsidR="009E7C5A">
        <w:rPr>
          <w:sz w:val="24"/>
          <w:szCs w:val="24"/>
        </w:rPr>
        <w:t xml:space="preserve">não </w:t>
      </w:r>
      <w:r w:rsidR="002869E8">
        <w:rPr>
          <w:sz w:val="24"/>
          <w:szCs w:val="24"/>
        </w:rPr>
        <w:t>com vista</w:t>
      </w:r>
      <w:r w:rsidR="009E7C5A">
        <w:rPr>
          <w:sz w:val="24"/>
          <w:szCs w:val="24"/>
        </w:rPr>
        <w:t xml:space="preserve">s a excluí-los do âmbito da Razão, mas </w:t>
      </w:r>
      <w:r w:rsidR="002869E8">
        <w:rPr>
          <w:sz w:val="24"/>
          <w:szCs w:val="24"/>
        </w:rPr>
        <w:t xml:space="preserve">a </w:t>
      </w:r>
      <w:r w:rsidR="009E7C5A">
        <w:rPr>
          <w:sz w:val="24"/>
          <w:szCs w:val="24"/>
        </w:rPr>
        <w:t>diagnosticar, a partir deles, o funcionamento da própria Razão Humana.</w:t>
      </w:r>
      <w:r w:rsidR="00D94BA4">
        <w:rPr>
          <w:sz w:val="24"/>
          <w:szCs w:val="24"/>
        </w:rPr>
        <w:t xml:space="preserve"> </w:t>
      </w:r>
    </w:p>
    <w:p w14:paraId="1075ACEF" w14:textId="70CA5828" w:rsidR="00E9707D" w:rsidRDefault="00EF1B84" w:rsidP="009E7C5A">
      <w:pPr>
        <w:pStyle w:val="Corpodetexto"/>
        <w:spacing w:before="8" w:line="364" w:lineRule="auto"/>
        <w:ind w:left="115" w:right="119" w:firstLine="688"/>
        <w:jc w:val="both"/>
        <w:rPr>
          <w:sz w:val="24"/>
          <w:szCs w:val="24"/>
        </w:rPr>
      </w:pPr>
      <w:r>
        <w:rPr>
          <w:sz w:val="24"/>
          <w:szCs w:val="24"/>
        </w:rPr>
        <w:t xml:space="preserve">Encontramos nítida demonstração disso nas </w:t>
      </w:r>
      <w:r>
        <w:rPr>
          <w:i/>
          <w:iCs/>
          <w:sz w:val="24"/>
          <w:szCs w:val="24"/>
        </w:rPr>
        <w:t>Antinomias da Razão Pura</w:t>
      </w:r>
      <w:r>
        <w:rPr>
          <w:sz w:val="24"/>
          <w:szCs w:val="24"/>
        </w:rPr>
        <w:t xml:space="preserve">, seção da </w:t>
      </w:r>
      <w:r>
        <w:rPr>
          <w:i/>
          <w:iCs/>
          <w:sz w:val="24"/>
          <w:szCs w:val="24"/>
        </w:rPr>
        <w:t xml:space="preserve">Dialética Transcendental </w:t>
      </w:r>
      <w:r>
        <w:rPr>
          <w:sz w:val="24"/>
          <w:szCs w:val="24"/>
        </w:rPr>
        <w:t xml:space="preserve">reservada à </w:t>
      </w:r>
      <w:r>
        <w:rPr>
          <w:i/>
          <w:iCs/>
          <w:sz w:val="24"/>
          <w:szCs w:val="24"/>
        </w:rPr>
        <w:t>Cosmologia Racional</w:t>
      </w:r>
      <w:r>
        <w:rPr>
          <w:sz w:val="24"/>
          <w:szCs w:val="24"/>
        </w:rPr>
        <w:t>.</w:t>
      </w:r>
      <w:r w:rsidR="00956FCB">
        <w:rPr>
          <w:sz w:val="24"/>
          <w:szCs w:val="24"/>
        </w:rPr>
        <w:t xml:space="preserve"> O que queremos frisar, todavia, é que os discursos que aparecem ao método cético</w:t>
      </w:r>
      <w:r>
        <w:rPr>
          <w:sz w:val="24"/>
          <w:szCs w:val="24"/>
        </w:rPr>
        <w:t xml:space="preserve"> – no caso, as </w:t>
      </w:r>
      <w:r>
        <w:rPr>
          <w:i/>
          <w:iCs/>
          <w:sz w:val="24"/>
          <w:szCs w:val="24"/>
        </w:rPr>
        <w:t>Antinomias</w:t>
      </w:r>
      <w:r>
        <w:rPr>
          <w:sz w:val="24"/>
          <w:szCs w:val="24"/>
        </w:rPr>
        <w:t xml:space="preserve"> –</w:t>
      </w:r>
      <w:r w:rsidR="00956FCB">
        <w:rPr>
          <w:sz w:val="24"/>
          <w:szCs w:val="24"/>
        </w:rPr>
        <w:t xml:space="preserve"> </w:t>
      </w:r>
      <w:r w:rsidR="00956FCB">
        <w:rPr>
          <w:sz w:val="24"/>
          <w:szCs w:val="24"/>
        </w:rPr>
        <w:lastRenderedPageBreak/>
        <w:t>não são discursos contingentes, arbitrários ou decorrentes da singularidade de qualquer determinação histórica</w:t>
      </w:r>
      <w:r>
        <w:rPr>
          <w:sz w:val="24"/>
          <w:szCs w:val="24"/>
        </w:rPr>
        <w:t>.</w:t>
      </w:r>
      <w:r w:rsidR="00956FCB">
        <w:rPr>
          <w:sz w:val="24"/>
          <w:szCs w:val="24"/>
        </w:rPr>
        <w:t xml:space="preserve"> </w:t>
      </w:r>
      <w:r>
        <w:rPr>
          <w:sz w:val="24"/>
          <w:szCs w:val="24"/>
        </w:rPr>
        <w:t>T</w:t>
      </w:r>
      <w:r w:rsidR="00956FCB">
        <w:rPr>
          <w:sz w:val="24"/>
          <w:szCs w:val="24"/>
        </w:rPr>
        <w:t>rata-se, antes de tudo, segundo Kant (1980)</w:t>
      </w:r>
      <w:r>
        <w:rPr>
          <w:sz w:val="24"/>
          <w:szCs w:val="24"/>
        </w:rPr>
        <w:t>,</w:t>
      </w:r>
      <w:r w:rsidR="00956FCB">
        <w:rPr>
          <w:sz w:val="24"/>
          <w:szCs w:val="24"/>
        </w:rPr>
        <w:t xml:space="preserve"> de discursos metafísicos que têm sua expressividade vinda da voz da própria razã</w:t>
      </w:r>
      <w:r w:rsidR="00346BF6">
        <w:rPr>
          <w:sz w:val="24"/>
          <w:szCs w:val="24"/>
        </w:rPr>
        <w:t>o; portanto, de discursos que possuem um fundamento transcendental, que não podem deixar de ser formulados e que não se confunde</w:t>
      </w:r>
      <w:r w:rsidR="00993726">
        <w:rPr>
          <w:sz w:val="24"/>
          <w:szCs w:val="24"/>
        </w:rPr>
        <w:t>m</w:t>
      </w:r>
      <w:r w:rsidR="00346BF6">
        <w:rPr>
          <w:sz w:val="24"/>
          <w:szCs w:val="24"/>
        </w:rPr>
        <w:t xml:space="preserve"> com as desavenças, os desacordos e os dissensos empíricos que acontecem no interior das ciências. </w:t>
      </w:r>
    </w:p>
    <w:p w14:paraId="718A72C5" w14:textId="70E35B80" w:rsidR="00E50677" w:rsidRPr="009E7C5A" w:rsidRDefault="00956FCB" w:rsidP="009E7C5A">
      <w:pPr>
        <w:pStyle w:val="Corpodetexto"/>
        <w:spacing w:before="8" w:line="364" w:lineRule="auto"/>
        <w:ind w:left="115" w:right="119" w:firstLine="688"/>
        <w:jc w:val="both"/>
        <w:rPr>
          <w:sz w:val="24"/>
          <w:szCs w:val="24"/>
        </w:rPr>
      </w:pPr>
      <w:r>
        <w:rPr>
          <w:sz w:val="24"/>
          <w:szCs w:val="24"/>
        </w:rPr>
        <w:t>A</w:t>
      </w:r>
      <w:r w:rsidR="00287CD8">
        <w:rPr>
          <w:sz w:val="24"/>
          <w:szCs w:val="24"/>
        </w:rPr>
        <w:t>ssim, a</w:t>
      </w:r>
      <w:r>
        <w:rPr>
          <w:sz w:val="24"/>
          <w:szCs w:val="24"/>
        </w:rPr>
        <w:t xml:space="preserve"> </w:t>
      </w:r>
      <w:r w:rsidRPr="00346BF6">
        <w:rPr>
          <w:i/>
          <w:iCs/>
          <w:sz w:val="24"/>
          <w:szCs w:val="24"/>
        </w:rPr>
        <w:t>Crítica</w:t>
      </w:r>
      <w:r>
        <w:rPr>
          <w:sz w:val="24"/>
          <w:szCs w:val="24"/>
        </w:rPr>
        <w:t>, antes de ter na legitimação da ciência sua principal função, encontra sua originalidad</w:t>
      </w:r>
      <w:r w:rsidR="00346BF6">
        <w:rPr>
          <w:sz w:val="24"/>
          <w:szCs w:val="24"/>
        </w:rPr>
        <w:t xml:space="preserve">e justamente </w:t>
      </w:r>
      <w:r w:rsidR="009E7C5A">
        <w:rPr>
          <w:sz w:val="24"/>
          <w:szCs w:val="24"/>
        </w:rPr>
        <w:t xml:space="preserve">na </w:t>
      </w:r>
      <w:r w:rsidR="00346BF6">
        <w:rPr>
          <w:sz w:val="24"/>
          <w:szCs w:val="24"/>
        </w:rPr>
        <w:t>compreen</w:t>
      </w:r>
      <w:r w:rsidR="009E7C5A">
        <w:rPr>
          <w:sz w:val="24"/>
          <w:szCs w:val="24"/>
        </w:rPr>
        <w:t>são</w:t>
      </w:r>
      <w:r w:rsidR="00EF1B84">
        <w:rPr>
          <w:sz w:val="24"/>
          <w:szCs w:val="24"/>
        </w:rPr>
        <w:t xml:space="preserve"> que</w:t>
      </w:r>
      <w:r w:rsidR="00346BF6">
        <w:rPr>
          <w:sz w:val="24"/>
          <w:szCs w:val="24"/>
        </w:rPr>
        <w:t>, em</w:t>
      </w:r>
      <w:r w:rsidR="00EF1B84">
        <w:rPr>
          <w:sz w:val="24"/>
          <w:szCs w:val="24"/>
        </w:rPr>
        <w:t xml:space="preserve"> toda a Filosofia pregre</w:t>
      </w:r>
      <w:r w:rsidR="00287CD8">
        <w:rPr>
          <w:sz w:val="24"/>
          <w:szCs w:val="24"/>
        </w:rPr>
        <w:t>s</w:t>
      </w:r>
      <w:r w:rsidR="00EF1B84">
        <w:rPr>
          <w:sz w:val="24"/>
          <w:szCs w:val="24"/>
        </w:rPr>
        <w:t>sa</w:t>
      </w:r>
      <w:r w:rsidR="00346BF6">
        <w:rPr>
          <w:sz w:val="24"/>
          <w:szCs w:val="24"/>
        </w:rPr>
        <w:t>,</w:t>
      </w:r>
      <w:r w:rsidR="00E50677" w:rsidRPr="00B50555">
        <w:rPr>
          <w:sz w:val="24"/>
          <w:szCs w:val="24"/>
        </w:rPr>
        <w:t xml:space="preserve"> “não se consider</w:t>
      </w:r>
      <w:r w:rsidR="00EF1B84">
        <w:rPr>
          <w:sz w:val="24"/>
          <w:szCs w:val="24"/>
        </w:rPr>
        <w:t>ou</w:t>
      </w:r>
      <w:r w:rsidR="00E50677" w:rsidRPr="00B50555">
        <w:rPr>
          <w:sz w:val="24"/>
          <w:szCs w:val="24"/>
        </w:rPr>
        <w:t xml:space="preserve"> jamais os</w:t>
      </w:r>
      <w:r w:rsidR="00E50677" w:rsidRPr="00B50555">
        <w:rPr>
          <w:spacing w:val="1"/>
          <w:sz w:val="24"/>
          <w:szCs w:val="24"/>
        </w:rPr>
        <w:t xml:space="preserve"> </w:t>
      </w:r>
      <w:r w:rsidR="00E50677" w:rsidRPr="00B50555">
        <w:rPr>
          <w:sz w:val="24"/>
          <w:szCs w:val="24"/>
        </w:rPr>
        <w:t>desacordos</w:t>
      </w:r>
      <w:r w:rsidR="00E50677" w:rsidRPr="00B50555">
        <w:rPr>
          <w:spacing w:val="19"/>
          <w:sz w:val="24"/>
          <w:szCs w:val="24"/>
        </w:rPr>
        <w:t xml:space="preserve"> </w:t>
      </w:r>
      <w:r w:rsidR="00E50677" w:rsidRPr="00B50555">
        <w:rPr>
          <w:sz w:val="24"/>
          <w:szCs w:val="24"/>
        </w:rPr>
        <w:t>dos</w:t>
      </w:r>
      <w:r w:rsidR="00E50677" w:rsidRPr="00B50555">
        <w:rPr>
          <w:spacing w:val="17"/>
          <w:sz w:val="24"/>
          <w:szCs w:val="24"/>
        </w:rPr>
        <w:t xml:space="preserve"> </w:t>
      </w:r>
      <w:r w:rsidR="00E50677" w:rsidRPr="00B50555">
        <w:rPr>
          <w:sz w:val="24"/>
          <w:szCs w:val="24"/>
        </w:rPr>
        <w:t>metafísicos</w:t>
      </w:r>
      <w:r w:rsidR="00E50677" w:rsidRPr="00B50555">
        <w:rPr>
          <w:spacing w:val="13"/>
          <w:sz w:val="24"/>
          <w:szCs w:val="24"/>
        </w:rPr>
        <w:t xml:space="preserve"> </w:t>
      </w:r>
      <w:r w:rsidR="00E50677" w:rsidRPr="00B50555">
        <w:rPr>
          <w:sz w:val="24"/>
          <w:szCs w:val="24"/>
        </w:rPr>
        <w:t>como</w:t>
      </w:r>
      <w:r w:rsidR="00E50677" w:rsidRPr="00B50555">
        <w:rPr>
          <w:spacing w:val="15"/>
          <w:sz w:val="24"/>
          <w:szCs w:val="24"/>
        </w:rPr>
        <w:t xml:space="preserve"> </w:t>
      </w:r>
      <w:r w:rsidR="00E50677" w:rsidRPr="00B50555">
        <w:rPr>
          <w:sz w:val="24"/>
          <w:szCs w:val="24"/>
        </w:rPr>
        <w:t>sintoma</w:t>
      </w:r>
      <w:r w:rsidR="00E50677" w:rsidRPr="00B50555">
        <w:rPr>
          <w:spacing w:val="16"/>
          <w:sz w:val="24"/>
          <w:szCs w:val="24"/>
        </w:rPr>
        <w:t xml:space="preserve"> </w:t>
      </w:r>
      <w:r w:rsidR="00E50677" w:rsidRPr="00B50555">
        <w:rPr>
          <w:sz w:val="24"/>
          <w:szCs w:val="24"/>
        </w:rPr>
        <w:t>de</w:t>
      </w:r>
      <w:r w:rsidR="00E50677" w:rsidRPr="00B50555">
        <w:rPr>
          <w:spacing w:val="12"/>
          <w:sz w:val="24"/>
          <w:szCs w:val="24"/>
        </w:rPr>
        <w:t xml:space="preserve"> </w:t>
      </w:r>
      <w:r w:rsidR="00E50677" w:rsidRPr="00B50555">
        <w:rPr>
          <w:sz w:val="24"/>
          <w:szCs w:val="24"/>
        </w:rPr>
        <w:t>uma</w:t>
      </w:r>
      <w:r w:rsidR="00E50677" w:rsidRPr="00B50555">
        <w:rPr>
          <w:spacing w:val="18"/>
          <w:sz w:val="24"/>
          <w:szCs w:val="24"/>
        </w:rPr>
        <w:t xml:space="preserve"> </w:t>
      </w:r>
      <w:r w:rsidR="00E50677" w:rsidRPr="00B50555">
        <w:rPr>
          <w:sz w:val="24"/>
          <w:szCs w:val="24"/>
        </w:rPr>
        <w:t>doença</w:t>
      </w:r>
      <w:r w:rsidR="00E50677" w:rsidRPr="00B50555">
        <w:rPr>
          <w:spacing w:val="13"/>
          <w:sz w:val="24"/>
          <w:szCs w:val="24"/>
        </w:rPr>
        <w:t xml:space="preserve"> </w:t>
      </w:r>
      <w:r w:rsidR="00E50677" w:rsidRPr="00B50555">
        <w:rPr>
          <w:sz w:val="24"/>
          <w:szCs w:val="24"/>
        </w:rPr>
        <w:t>da</w:t>
      </w:r>
      <w:r w:rsidR="00E50677" w:rsidRPr="00B50555">
        <w:rPr>
          <w:spacing w:val="12"/>
          <w:sz w:val="24"/>
          <w:szCs w:val="24"/>
        </w:rPr>
        <w:t xml:space="preserve"> </w:t>
      </w:r>
      <w:r w:rsidR="00E50677" w:rsidRPr="00B50555">
        <w:rPr>
          <w:sz w:val="24"/>
          <w:szCs w:val="24"/>
        </w:rPr>
        <w:t>razão”</w:t>
      </w:r>
      <w:r w:rsidR="00E50677" w:rsidRPr="00B50555">
        <w:rPr>
          <w:spacing w:val="16"/>
          <w:sz w:val="24"/>
          <w:szCs w:val="24"/>
        </w:rPr>
        <w:t xml:space="preserve"> </w:t>
      </w:r>
      <w:r w:rsidR="00002D6F" w:rsidRPr="00B50555">
        <w:rPr>
          <w:sz w:val="24"/>
          <w:szCs w:val="24"/>
        </w:rPr>
        <w:t>(</w:t>
      </w:r>
      <w:r w:rsidR="00151269" w:rsidRPr="00B50555">
        <w:rPr>
          <w:sz w:val="24"/>
          <w:szCs w:val="24"/>
        </w:rPr>
        <w:t>Lebrun</w:t>
      </w:r>
      <w:r w:rsidR="00E50677" w:rsidRPr="00B50555">
        <w:rPr>
          <w:sz w:val="24"/>
          <w:szCs w:val="24"/>
        </w:rPr>
        <w:t>,</w:t>
      </w:r>
      <w:r w:rsidR="00E50677" w:rsidRPr="00B50555">
        <w:rPr>
          <w:spacing w:val="13"/>
          <w:sz w:val="24"/>
          <w:szCs w:val="24"/>
        </w:rPr>
        <w:t xml:space="preserve"> </w:t>
      </w:r>
      <w:r w:rsidR="00E50677" w:rsidRPr="00B50555">
        <w:rPr>
          <w:sz w:val="24"/>
          <w:szCs w:val="24"/>
        </w:rPr>
        <w:t>19</w:t>
      </w:r>
      <w:r w:rsidR="00002D6F">
        <w:rPr>
          <w:sz w:val="24"/>
          <w:szCs w:val="24"/>
        </w:rPr>
        <w:t>93</w:t>
      </w:r>
      <w:r w:rsidR="00E50677" w:rsidRPr="00B50555">
        <w:rPr>
          <w:sz w:val="24"/>
          <w:szCs w:val="24"/>
        </w:rPr>
        <w:t>,</w:t>
      </w:r>
      <w:r w:rsidR="00E50677" w:rsidRPr="00B50555">
        <w:rPr>
          <w:spacing w:val="13"/>
          <w:sz w:val="24"/>
          <w:szCs w:val="24"/>
        </w:rPr>
        <w:t xml:space="preserve"> </w:t>
      </w:r>
      <w:r w:rsidR="00E50677" w:rsidRPr="00B50555">
        <w:rPr>
          <w:sz w:val="24"/>
          <w:szCs w:val="24"/>
        </w:rPr>
        <w:t>p.</w:t>
      </w:r>
      <w:r w:rsidR="00151269">
        <w:rPr>
          <w:sz w:val="24"/>
          <w:szCs w:val="24"/>
        </w:rPr>
        <w:t xml:space="preserve"> </w:t>
      </w:r>
      <w:r w:rsidR="00E50677" w:rsidRPr="00B50555">
        <w:rPr>
          <w:sz w:val="24"/>
          <w:szCs w:val="24"/>
        </w:rPr>
        <w:t>25)</w:t>
      </w:r>
      <w:r w:rsidR="00E50677" w:rsidRPr="00B50555">
        <w:rPr>
          <w:spacing w:val="-56"/>
          <w:sz w:val="24"/>
          <w:szCs w:val="24"/>
        </w:rPr>
        <w:t xml:space="preserve"> </w:t>
      </w:r>
      <w:r>
        <w:rPr>
          <w:sz w:val="24"/>
          <w:szCs w:val="24"/>
        </w:rPr>
        <w:t>. Isso</w:t>
      </w:r>
      <w:r w:rsidR="00E50677" w:rsidRPr="00B50555">
        <w:rPr>
          <w:spacing w:val="1"/>
          <w:sz w:val="24"/>
          <w:szCs w:val="24"/>
        </w:rPr>
        <w:t xml:space="preserve"> </w:t>
      </w:r>
      <w:r w:rsidR="00E50677" w:rsidRPr="00B50555">
        <w:rPr>
          <w:sz w:val="24"/>
          <w:szCs w:val="24"/>
        </w:rPr>
        <w:t>levará</w:t>
      </w:r>
      <w:r w:rsidR="00E50677" w:rsidRPr="00B50555">
        <w:rPr>
          <w:spacing w:val="1"/>
          <w:sz w:val="24"/>
          <w:szCs w:val="24"/>
        </w:rPr>
        <w:t xml:space="preserve"> </w:t>
      </w:r>
      <w:r w:rsidR="00E50677" w:rsidRPr="00B50555">
        <w:rPr>
          <w:sz w:val="24"/>
          <w:szCs w:val="24"/>
        </w:rPr>
        <w:t>Kant</w:t>
      </w:r>
      <w:r w:rsidR="00E50677" w:rsidRPr="00B50555">
        <w:rPr>
          <w:spacing w:val="1"/>
          <w:sz w:val="24"/>
          <w:szCs w:val="24"/>
        </w:rPr>
        <w:t xml:space="preserve"> </w:t>
      </w:r>
      <w:r w:rsidR="00E50677" w:rsidRPr="00B50555">
        <w:rPr>
          <w:sz w:val="24"/>
          <w:szCs w:val="24"/>
        </w:rPr>
        <w:t>ao</w:t>
      </w:r>
      <w:r w:rsidR="00E50677" w:rsidRPr="00B50555">
        <w:rPr>
          <w:spacing w:val="1"/>
          <w:sz w:val="24"/>
          <w:szCs w:val="24"/>
        </w:rPr>
        <w:t xml:space="preserve"> </w:t>
      </w:r>
      <w:r w:rsidR="00E50677" w:rsidRPr="00B50555">
        <w:rPr>
          <w:sz w:val="24"/>
          <w:szCs w:val="24"/>
        </w:rPr>
        <w:t>diagnóstico</w:t>
      </w:r>
      <w:r w:rsidR="00E50677" w:rsidRPr="00B50555">
        <w:rPr>
          <w:spacing w:val="1"/>
          <w:sz w:val="24"/>
          <w:szCs w:val="24"/>
        </w:rPr>
        <w:t xml:space="preserve"> </w:t>
      </w:r>
      <w:r w:rsidR="00E50677" w:rsidRPr="00B50555">
        <w:rPr>
          <w:sz w:val="24"/>
          <w:szCs w:val="24"/>
        </w:rPr>
        <w:t>de</w:t>
      </w:r>
      <w:r w:rsidR="00E50677" w:rsidRPr="00B50555">
        <w:rPr>
          <w:spacing w:val="1"/>
          <w:sz w:val="24"/>
          <w:szCs w:val="24"/>
        </w:rPr>
        <w:t xml:space="preserve"> </w:t>
      </w:r>
      <w:r w:rsidR="00E50677" w:rsidRPr="00B50555">
        <w:rPr>
          <w:sz w:val="24"/>
          <w:szCs w:val="24"/>
        </w:rPr>
        <w:t>uma</w:t>
      </w:r>
      <w:r w:rsidR="00E50677" w:rsidRPr="00B50555">
        <w:rPr>
          <w:spacing w:val="1"/>
          <w:sz w:val="24"/>
          <w:szCs w:val="24"/>
        </w:rPr>
        <w:t xml:space="preserve"> </w:t>
      </w:r>
      <w:r w:rsidR="00E50677" w:rsidRPr="00B50555">
        <w:rPr>
          <w:sz w:val="24"/>
          <w:szCs w:val="24"/>
        </w:rPr>
        <w:t>“doença</w:t>
      </w:r>
      <w:r w:rsidR="00E50677" w:rsidRPr="00B50555">
        <w:rPr>
          <w:spacing w:val="1"/>
          <w:sz w:val="24"/>
          <w:szCs w:val="24"/>
        </w:rPr>
        <w:t xml:space="preserve"> </w:t>
      </w:r>
      <w:r w:rsidR="00E50677" w:rsidRPr="00B50555">
        <w:rPr>
          <w:sz w:val="24"/>
          <w:szCs w:val="24"/>
        </w:rPr>
        <w:t>congênita</w:t>
      </w:r>
      <w:r w:rsidR="00E50677" w:rsidRPr="00B50555">
        <w:rPr>
          <w:spacing w:val="1"/>
          <w:sz w:val="24"/>
          <w:szCs w:val="24"/>
        </w:rPr>
        <w:t xml:space="preserve"> </w:t>
      </w:r>
      <w:r w:rsidR="00E50677" w:rsidRPr="00B50555">
        <w:rPr>
          <w:sz w:val="24"/>
          <w:szCs w:val="24"/>
        </w:rPr>
        <w:t>à</w:t>
      </w:r>
      <w:r w:rsidR="00E50677" w:rsidRPr="00B50555">
        <w:rPr>
          <w:spacing w:val="57"/>
          <w:sz w:val="24"/>
          <w:szCs w:val="24"/>
        </w:rPr>
        <w:t xml:space="preserve"> </w:t>
      </w:r>
      <w:r w:rsidR="00E50677" w:rsidRPr="00B50555">
        <w:rPr>
          <w:sz w:val="24"/>
          <w:szCs w:val="24"/>
        </w:rPr>
        <w:t>razão”</w:t>
      </w:r>
      <w:r w:rsidR="00E50677" w:rsidRPr="00B50555">
        <w:rPr>
          <w:spacing w:val="58"/>
          <w:sz w:val="24"/>
          <w:szCs w:val="24"/>
        </w:rPr>
        <w:t xml:space="preserve"> </w:t>
      </w:r>
      <w:r w:rsidR="00E50677" w:rsidRPr="00B50555">
        <w:rPr>
          <w:sz w:val="24"/>
          <w:szCs w:val="24"/>
        </w:rPr>
        <w:t>(</w:t>
      </w:r>
      <w:r w:rsidR="00151269" w:rsidRPr="00B50555">
        <w:rPr>
          <w:sz w:val="24"/>
          <w:szCs w:val="24"/>
        </w:rPr>
        <w:t>Lebrun,</w:t>
      </w:r>
      <w:r w:rsidR="00151269" w:rsidRPr="00B50555">
        <w:rPr>
          <w:spacing w:val="13"/>
          <w:sz w:val="24"/>
          <w:szCs w:val="24"/>
        </w:rPr>
        <w:t xml:space="preserve"> </w:t>
      </w:r>
      <w:r w:rsidR="00151269" w:rsidRPr="00B50555">
        <w:rPr>
          <w:sz w:val="24"/>
          <w:szCs w:val="24"/>
        </w:rPr>
        <w:t>19</w:t>
      </w:r>
      <w:r w:rsidR="00151269">
        <w:rPr>
          <w:sz w:val="24"/>
          <w:szCs w:val="24"/>
        </w:rPr>
        <w:t>93</w:t>
      </w:r>
      <w:r w:rsidR="00993726">
        <w:rPr>
          <w:sz w:val="24"/>
          <w:szCs w:val="24"/>
        </w:rPr>
        <w:t xml:space="preserve">, </w:t>
      </w:r>
      <w:r w:rsidR="00E50677" w:rsidRPr="00B50555">
        <w:rPr>
          <w:sz w:val="24"/>
          <w:szCs w:val="24"/>
        </w:rPr>
        <w:t>p.</w:t>
      </w:r>
      <w:r w:rsidR="00151269">
        <w:rPr>
          <w:sz w:val="24"/>
          <w:szCs w:val="24"/>
        </w:rPr>
        <w:t xml:space="preserve"> </w:t>
      </w:r>
      <w:r w:rsidR="00E50677" w:rsidRPr="00B50555">
        <w:rPr>
          <w:sz w:val="24"/>
          <w:szCs w:val="24"/>
        </w:rPr>
        <w:t>26)</w:t>
      </w:r>
      <w:r>
        <w:rPr>
          <w:sz w:val="24"/>
          <w:szCs w:val="24"/>
        </w:rPr>
        <w:t xml:space="preserve"> – o</w:t>
      </w:r>
      <w:r w:rsidR="00E50677" w:rsidRPr="00B50555">
        <w:rPr>
          <w:spacing w:val="57"/>
          <w:sz w:val="24"/>
          <w:szCs w:val="24"/>
        </w:rPr>
        <w:t xml:space="preserve"> </w:t>
      </w:r>
      <w:r w:rsidR="00E50677" w:rsidRPr="00B50555">
        <w:rPr>
          <w:sz w:val="24"/>
          <w:szCs w:val="24"/>
        </w:rPr>
        <w:t>que</w:t>
      </w:r>
      <w:r w:rsidR="00E50677" w:rsidRPr="00B50555">
        <w:rPr>
          <w:spacing w:val="1"/>
          <w:sz w:val="24"/>
          <w:szCs w:val="24"/>
        </w:rPr>
        <w:t xml:space="preserve"> </w:t>
      </w:r>
      <w:r>
        <w:rPr>
          <w:spacing w:val="1"/>
          <w:sz w:val="24"/>
          <w:szCs w:val="24"/>
        </w:rPr>
        <w:t>explicaria, por exemplo, a inexistência efetiva de consenso, acordo ou pactuação universal no interior da Filosofia, diferentemente do que ocorre com</w:t>
      </w:r>
      <w:r w:rsidR="009E7C5A">
        <w:rPr>
          <w:spacing w:val="1"/>
          <w:sz w:val="24"/>
          <w:szCs w:val="24"/>
        </w:rPr>
        <w:t xml:space="preserve"> outros campos do saber</w:t>
      </w:r>
      <w:r>
        <w:rPr>
          <w:spacing w:val="1"/>
          <w:sz w:val="24"/>
          <w:szCs w:val="24"/>
        </w:rPr>
        <w:t xml:space="preserve">. A </w:t>
      </w:r>
      <w:r w:rsidR="00346BF6">
        <w:rPr>
          <w:spacing w:val="1"/>
          <w:sz w:val="24"/>
          <w:szCs w:val="24"/>
        </w:rPr>
        <w:t>a</w:t>
      </w:r>
      <w:r>
        <w:rPr>
          <w:spacing w:val="1"/>
          <w:sz w:val="24"/>
          <w:szCs w:val="24"/>
        </w:rPr>
        <w:t>ssunção do método cético leva à compreensão de que</w:t>
      </w:r>
      <w:r w:rsidR="00E50677" w:rsidRPr="00B50555">
        <w:rPr>
          <w:sz w:val="24"/>
          <w:szCs w:val="24"/>
        </w:rPr>
        <w:t xml:space="preserve"> esses desacordos não são mais vistos como</w:t>
      </w:r>
      <w:r w:rsidR="00E50677" w:rsidRPr="00B50555">
        <w:rPr>
          <w:spacing w:val="1"/>
          <w:sz w:val="24"/>
          <w:szCs w:val="24"/>
        </w:rPr>
        <w:t xml:space="preserve"> </w:t>
      </w:r>
      <w:r w:rsidR="00E50677" w:rsidRPr="00B50555">
        <w:rPr>
          <w:sz w:val="24"/>
          <w:szCs w:val="24"/>
        </w:rPr>
        <w:t>uma</w:t>
      </w:r>
      <w:r w:rsidR="00E50677" w:rsidRPr="00B50555">
        <w:rPr>
          <w:spacing w:val="1"/>
          <w:sz w:val="24"/>
          <w:szCs w:val="24"/>
        </w:rPr>
        <w:t xml:space="preserve"> </w:t>
      </w:r>
      <w:r w:rsidR="00E50677" w:rsidRPr="00B50555">
        <w:rPr>
          <w:sz w:val="24"/>
          <w:szCs w:val="24"/>
        </w:rPr>
        <w:t>ausência de</w:t>
      </w:r>
      <w:r w:rsidR="00E50677" w:rsidRPr="00B50555">
        <w:rPr>
          <w:spacing w:val="1"/>
          <w:sz w:val="24"/>
          <w:szCs w:val="24"/>
        </w:rPr>
        <w:t xml:space="preserve"> </w:t>
      </w:r>
      <w:r w:rsidR="00E50677" w:rsidRPr="00B50555">
        <w:rPr>
          <w:sz w:val="24"/>
          <w:szCs w:val="24"/>
        </w:rPr>
        <w:t>capacidade</w:t>
      </w:r>
      <w:r w:rsidR="00E50677" w:rsidRPr="00B50555">
        <w:rPr>
          <w:spacing w:val="1"/>
          <w:sz w:val="24"/>
          <w:szCs w:val="24"/>
        </w:rPr>
        <w:t xml:space="preserve"> </w:t>
      </w:r>
      <w:r w:rsidR="00E50677" w:rsidRPr="00B50555">
        <w:rPr>
          <w:sz w:val="24"/>
          <w:szCs w:val="24"/>
        </w:rPr>
        <w:t>do adversário</w:t>
      </w:r>
      <w:r w:rsidR="00E50677" w:rsidRPr="00B50555">
        <w:rPr>
          <w:spacing w:val="1"/>
          <w:sz w:val="24"/>
          <w:szCs w:val="24"/>
        </w:rPr>
        <w:t xml:space="preserve"> </w:t>
      </w:r>
      <w:r w:rsidR="00E50677" w:rsidRPr="00B50555">
        <w:rPr>
          <w:sz w:val="24"/>
          <w:szCs w:val="24"/>
        </w:rPr>
        <w:t>em atingir um conhecimento</w:t>
      </w:r>
      <w:r w:rsidR="00E50677" w:rsidRPr="00B50555">
        <w:rPr>
          <w:spacing w:val="1"/>
          <w:sz w:val="24"/>
          <w:szCs w:val="24"/>
        </w:rPr>
        <w:t xml:space="preserve"> </w:t>
      </w:r>
      <w:r w:rsidR="00E50677" w:rsidRPr="00B50555">
        <w:rPr>
          <w:sz w:val="24"/>
          <w:szCs w:val="24"/>
        </w:rPr>
        <w:t>mais essencial</w:t>
      </w:r>
      <w:r w:rsidR="00E50677" w:rsidRPr="00B50555">
        <w:rPr>
          <w:spacing w:val="1"/>
          <w:sz w:val="24"/>
          <w:szCs w:val="24"/>
        </w:rPr>
        <w:t xml:space="preserve"> </w:t>
      </w:r>
      <w:r w:rsidR="00E50677" w:rsidRPr="00B50555">
        <w:rPr>
          <w:sz w:val="24"/>
          <w:szCs w:val="24"/>
        </w:rPr>
        <w:t>da</w:t>
      </w:r>
      <w:r w:rsidR="00E50677" w:rsidRPr="00B50555">
        <w:rPr>
          <w:spacing w:val="1"/>
          <w:sz w:val="24"/>
          <w:szCs w:val="24"/>
        </w:rPr>
        <w:t xml:space="preserve"> </w:t>
      </w:r>
      <w:r w:rsidR="00E50677" w:rsidRPr="00B50555">
        <w:rPr>
          <w:sz w:val="24"/>
          <w:szCs w:val="24"/>
        </w:rPr>
        <w:t>realidade. Ao</w:t>
      </w:r>
      <w:r w:rsidR="00E50677" w:rsidRPr="00B50555">
        <w:rPr>
          <w:spacing w:val="1"/>
          <w:sz w:val="24"/>
          <w:szCs w:val="24"/>
        </w:rPr>
        <w:t xml:space="preserve"> </w:t>
      </w:r>
      <w:r w:rsidR="00E50677" w:rsidRPr="00B50555">
        <w:rPr>
          <w:sz w:val="24"/>
          <w:szCs w:val="24"/>
        </w:rPr>
        <w:t>contrário, daí percebe-se que há um fundamento racional para determinadas inferências da</w:t>
      </w:r>
      <w:r w:rsidR="00E50677" w:rsidRPr="00B50555">
        <w:rPr>
          <w:spacing w:val="1"/>
          <w:sz w:val="24"/>
          <w:szCs w:val="24"/>
        </w:rPr>
        <w:t xml:space="preserve"> </w:t>
      </w:r>
      <w:r w:rsidR="00E50677" w:rsidRPr="00B50555">
        <w:rPr>
          <w:sz w:val="24"/>
          <w:szCs w:val="24"/>
        </w:rPr>
        <w:t>razão que</w:t>
      </w:r>
      <w:r w:rsidR="00E50677" w:rsidRPr="00B50555">
        <w:rPr>
          <w:spacing w:val="-1"/>
          <w:sz w:val="24"/>
          <w:szCs w:val="24"/>
        </w:rPr>
        <w:t xml:space="preserve"> </w:t>
      </w:r>
      <w:r w:rsidR="00E50677" w:rsidRPr="00B50555">
        <w:rPr>
          <w:sz w:val="24"/>
          <w:szCs w:val="24"/>
        </w:rPr>
        <w:t>podem</w:t>
      </w:r>
      <w:r w:rsidR="00E50677" w:rsidRPr="00B50555">
        <w:rPr>
          <w:spacing w:val="-1"/>
          <w:sz w:val="24"/>
          <w:szCs w:val="24"/>
        </w:rPr>
        <w:t xml:space="preserve"> </w:t>
      </w:r>
      <w:r w:rsidR="00E50677" w:rsidRPr="00B50555">
        <w:rPr>
          <w:sz w:val="24"/>
          <w:szCs w:val="24"/>
        </w:rPr>
        <w:t>conduzir</w:t>
      </w:r>
      <w:r w:rsidR="00E50677" w:rsidRPr="00B50555">
        <w:rPr>
          <w:spacing w:val="-1"/>
          <w:sz w:val="24"/>
          <w:szCs w:val="24"/>
        </w:rPr>
        <w:t xml:space="preserve"> </w:t>
      </w:r>
      <w:r w:rsidR="00E50677" w:rsidRPr="00B50555">
        <w:rPr>
          <w:sz w:val="24"/>
          <w:szCs w:val="24"/>
        </w:rPr>
        <w:t>ao erro.</w:t>
      </w:r>
    </w:p>
    <w:p w14:paraId="1C36D204" w14:textId="77777777" w:rsidR="00E50677" w:rsidRPr="00B50555" w:rsidRDefault="00E50677" w:rsidP="00E50677">
      <w:pPr>
        <w:pStyle w:val="Corpodetexto"/>
        <w:spacing w:before="6"/>
        <w:rPr>
          <w:sz w:val="24"/>
          <w:szCs w:val="24"/>
        </w:rPr>
      </w:pPr>
    </w:p>
    <w:p w14:paraId="7E239E32" w14:textId="5D3A3C5A" w:rsidR="00E50677" w:rsidRPr="001B30EB" w:rsidRDefault="00E50677" w:rsidP="00D94BA4">
      <w:pPr>
        <w:spacing w:line="244" w:lineRule="auto"/>
        <w:ind w:left="2268" w:right="116"/>
        <w:jc w:val="both"/>
        <w:rPr>
          <w:rFonts w:ascii="Times New Roman" w:hAnsi="Times New Roman" w:cs="Times New Roman"/>
          <w:sz w:val="20"/>
          <w:szCs w:val="20"/>
        </w:rPr>
      </w:pPr>
      <w:r w:rsidRPr="001B30EB">
        <w:rPr>
          <w:rFonts w:ascii="Times New Roman" w:hAnsi="Times New Roman" w:cs="Times New Roman"/>
          <w:sz w:val="20"/>
          <w:szCs w:val="20"/>
        </w:rPr>
        <w:t>Trata-se de sofisticações, não dos homens, mas da própria razão pura, das</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quais nem o mais sábio entre eles poderá libertar-se. Poderá talvez, em</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verdade,</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após</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muito</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esforço</w:t>
      </w:r>
      <w:r w:rsidR="00287CD8">
        <w:rPr>
          <w:rFonts w:ascii="Times New Roman" w:hAnsi="Times New Roman" w:cs="Times New Roman"/>
          <w:sz w:val="20"/>
          <w:szCs w:val="20"/>
        </w:rPr>
        <w:t>,</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evitar</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o</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erro,</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mas</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jamais</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desvencilhar-se</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inteiramente da ilusão que incessantemente o importuna e escarnece (C</w:t>
      </w:r>
      <w:r w:rsidR="002E3E9F">
        <w:rPr>
          <w:rFonts w:ascii="Times New Roman" w:hAnsi="Times New Roman" w:cs="Times New Roman"/>
          <w:sz w:val="20"/>
          <w:szCs w:val="20"/>
        </w:rPr>
        <w:t>RP</w:t>
      </w:r>
      <w:r w:rsidRPr="001B30EB">
        <w:rPr>
          <w:rFonts w:ascii="Times New Roman" w:hAnsi="Times New Roman" w:cs="Times New Roman"/>
          <w:sz w:val="20"/>
          <w:szCs w:val="20"/>
        </w:rPr>
        <w:t>,</w:t>
      </w:r>
      <w:r w:rsidRPr="001B30EB">
        <w:rPr>
          <w:rFonts w:ascii="Times New Roman" w:hAnsi="Times New Roman" w:cs="Times New Roman"/>
          <w:spacing w:val="1"/>
          <w:sz w:val="20"/>
          <w:szCs w:val="20"/>
        </w:rPr>
        <w:t xml:space="preserve"> </w:t>
      </w:r>
      <w:r w:rsidRPr="001B30EB">
        <w:rPr>
          <w:rFonts w:ascii="Times New Roman" w:hAnsi="Times New Roman" w:cs="Times New Roman"/>
          <w:sz w:val="20"/>
          <w:szCs w:val="20"/>
        </w:rPr>
        <w:t>B.</w:t>
      </w:r>
      <w:r w:rsidRPr="001B30EB">
        <w:rPr>
          <w:rFonts w:ascii="Times New Roman" w:hAnsi="Times New Roman" w:cs="Times New Roman"/>
          <w:spacing w:val="4"/>
          <w:sz w:val="20"/>
          <w:szCs w:val="20"/>
        </w:rPr>
        <w:t xml:space="preserve"> </w:t>
      </w:r>
      <w:r w:rsidRPr="001B30EB">
        <w:rPr>
          <w:rFonts w:ascii="Times New Roman" w:hAnsi="Times New Roman" w:cs="Times New Roman"/>
          <w:sz w:val="20"/>
          <w:szCs w:val="20"/>
        </w:rPr>
        <w:t>397).</w:t>
      </w:r>
    </w:p>
    <w:p w14:paraId="3778CD97" w14:textId="77777777" w:rsidR="00E50677" w:rsidRPr="009B55B1" w:rsidRDefault="00E50677" w:rsidP="00E50677">
      <w:pPr>
        <w:pStyle w:val="Corpodetexto"/>
        <w:spacing w:before="1"/>
        <w:rPr>
          <w:sz w:val="24"/>
          <w:szCs w:val="24"/>
        </w:rPr>
      </w:pPr>
    </w:p>
    <w:p w14:paraId="3073E336" w14:textId="5478510A" w:rsidR="00E50677" w:rsidRPr="00592BD7" w:rsidRDefault="00346BF6" w:rsidP="00E50677">
      <w:pPr>
        <w:pStyle w:val="Corpodetexto"/>
        <w:spacing w:line="364" w:lineRule="auto"/>
        <w:ind w:left="115" w:right="120" w:firstLine="686"/>
        <w:jc w:val="both"/>
        <w:rPr>
          <w:sz w:val="24"/>
          <w:szCs w:val="24"/>
        </w:rPr>
      </w:pPr>
      <w:r>
        <w:rPr>
          <w:sz w:val="24"/>
          <w:szCs w:val="24"/>
        </w:rPr>
        <w:t>Já encontramos</w:t>
      </w:r>
      <w:r w:rsidR="00287CD8">
        <w:rPr>
          <w:sz w:val="24"/>
          <w:szCs w:val="24"/>
        </w:rPr>
        <w:t>,</w:t>
      </w:r>
      <w:r w:rsidR="00E50677" w:rsidRPr="00592BD7">
        <w:rPr>
          <w:spacing w:val="38"/>
          <w:sz w:val="24"/>
          <w:szCs w:val="24"/>
        </w:rPr>
        <w:t xml:space="preserve"> </w:t>
      </w:r>
      <w:r w:rsidR="00E50677" w:rsidRPr="00592BD7">
        <w:rPr>
          <w:sz w:val="24"/>
          <w:szCs w:val="24"/>
        </w:rPr>
        <w:t>aqui,</w:t>
      </w:r>
      <w:r w:rsidR="00E50677" w:rsidRPr="00592BD7">
        <w:rPr>
          <w:spacing w:val="40"/>
          <w:sz w:val="24"/>
          <w:szCs w:val="24"/>
        </w:rPr>
        <w:t xml:space="preserve"> </w:t>
      </w:r>
      <w:r w:rsidR="00E50677" w:rsidRPr="00592BD7">
        <w:rPr>
          <w:sz w:val="24"/>
          <w:szCs w:val="24"/>
        </w:rPr>
        <w:t>uma</w:t>
      </w:r>
      <w:r w:rsidR="00E50677" w:rsidRPr="00592BD7">
        <w:rPr>
          <w:spacing w:val="38"/>
          <w:sz w:val="24"/>
          <w:szCs w:val="24"/>
        </w:rPr>
        <w:t xml:space="preserve"> </w:t>
      </w:r>
      <w:r w:rsidR="00E50677" w:rsidRPr="00592BD7">
        <w:rPr>
          <w:sz w:val="24"/>
          <w:szCs w:val="24"/>
        </w:rPr>
        <w:t>clara</w:t>
      </w:r>
      <w:r w:rsidR="00E50677" w:rsidRPr="00592BD7">
        <w:rPr>
          <w:spacing w:val="38"/>
          <w:sz w:val="24"/>
          <w:szCs w:val="24"/>
        </w:rPr>
        <w:t xml:space="preserve"> </w:t>
      </w:r>
      <w:r w:rsidR="00E50677" w:rsidRPr="00592BD7">
        <w:rPr>
          <w:sz w:val="24"/>
          <w:szCs w:val="24"/>
        </w:rPr>
        <w:t>distinção</w:t>
      </w:r>
      <w:r w:rsidR="00E50677" w:rsidRPr="00592BD7">
        <w:rPr>
          <w:spacing w:val="37"/>
          <w:sz w:val="24"/>
          <w:szCs w:val="24"/>
        </w:rPr>
        <w:t xml:space="preserve"> </w:t>
      </w:r>
      <w:r w:rsidR="00E50677" w:rsidRPr="00592BD7">
        <w:rPr>
          <w:sz w:val="24"/>
          <w:szCs w:val="24"/>
        </w:rPr>
        <w:t>entre</w:t>
      </w:r>
      <w:r w:rsidR="00E50677" w:rsidRPr="00592BD7">
        <w:rPr>
          <w:spacing w:val="38"/>
          <w:sz w:val="24"/>
          <w:szCs w:val="24"/>
        </w:rPr>
        <w:t xml:space="preserve"> </w:t>
      </w:r>
      <w:r w:rsidR="00E50677" w:rsidRPr="00592BD7">
        <w:rPr>
          <w:sz w:val="24"/>
          <w:szCs w:val="24"/>
        </w:rPr>
        <w:t>erro</w:t>
      </w:r>
      <w:r w:rsidR="00E50677" w:rsidRPr="00592BD7">
        <w:rPr>
          <w:spacing w:val="38"/>
          <w:sz w:val="24"/>
          <w:szCs w:val="24"/>
        </w:rPr>
        <w:t xml:space="preserve"> </w:t>
      </w:r>
      <w:r w:rsidR="00E50677" w:rsidRPr="00592BD7">
        <w:rPr>
          <w:sz w:val="24"/>
          <w:szCs w:val="24"/>
        </w:rPr>
        <w:t>e</w:t>
      </w:r>
      <w:r w:rsidR="00E50677" w:rsidRPr="00592BD7">
        <w:rPr>
          <w:spacing w:val="38"/>
          <w:sz w:val="24"/>
          <w:szCs w:val="24"/>
        </w:rPr>
        <w:t xml:space="preserve"> </w:t>
      </w:r>
      <w:r w:rsidR="00E50677" w:rsidRPr="00592BD7">
        <w:rPr>
          <w:sz w:val="24"/>
          <w:szCs w:val="24"/>
        </w:rPr>
        <w:t>ilusão.</w:t>
      </w:r>
      <w:r w:rsidR="00E50677" w:rsidRPr="00592BD7">
        <w:rPr>
          <w:spacing w:val="38"/>
          <w:sz w:val="24"/>
          <w:szCs w:val="24"/>
        </w:rPr>
        <w:t xml:space="preserve"> </w:t>
      </w:r>
      <w:r w:rsidR="00E50677" w:rsidRPr="00592BD7">
        <w:rPr>
          <w:sz w:val="24"/>
          <w:szCs w:val="24"/>
        </w:rPr>
        <w:t>“Erro”</w:t>
      </w:r>
      <w:r w:rsidR="00E50677" w:rsidRPr="00592BD7">
        <w:rPr>
          <w:spacing w:val="38"/>
          <w:sz w:val="24"/>
          <w:szCs w:val="24"/>
        </w:rPr>
        <w:t xml:space="preserve"> </w:t>
      </w:r>
      <w:r w:rsidR="00E50677" w:rsidRPr="00592BD7">
        <w:rPr>
          <w:sz w:val="24"/>
          <w:szCs w:val="24"/>
        </w:rPr>
        <w:t>identificar-se-á</w:t>
      </w:r>
      <w:r w:rsidR="00D94BA4">
        <w:rPr>
          <w:spacing w:val="-55"/>
          <w:sz w:val="24"/>
          <w:szCs w:val="24"/>
        </w:rPr>
        <w:t xml:space="preserve"> </w:t>
      </w:r>
      <w:r w:rsidR="00E50677" w:rsidRPr="00592BD7">
        <w:rPr>
          <w:sz w:val="24"/>
          <w:szCs w:val="24"/>
        </w:rPr>
        <w:t>a um juízo prévio, no caso, àquele realizado pela metafísica que não investigou as</w:t>
      </w:r>
      <w:r w:rsidR="00E50677" w:rsidRPr="00592BD7">
        <w:rPr>
          <w:spacing w:val="1"/>
          <w:sz w:val="24"/>
          <w:szCs w:val="24"/>
        </w:rPr>
        <w:t xml:space="preserve"> </w:t>
      </w:r>
      <w:r w:rsidR="00E50677" w:rsidRPr="00592BD7">
        <w:rPr>
          <w:sz w:val="24"/>
          <w:szCs w:val="24"/>
        </w:rPr>
        <w:t>próprias</w:t>
      </w:r>
      <w:r w:rsidR="00E50677" w:rsidRPr="00592BD7">
        <w:rPr>
          <w:spacing w:val="1"/>
          <w:sz w:val="24"/>
          <w:szCs w:val="24"/>
        </w:rPr>
        <w:t xml:space="preserve"> </w:t>
      </w:r>
      <w:r w:rsidR="00E50677" w:rsidRPr="00592BD7">
        <w:rPr>
          <w:sz w:val="24"/>
          <w:szCs w:val="24"/>
        </w:rPr>
        <w:t>possibilidades</w:t>
      </w:r>
      <w:r w:rsidR="00E50677" w:rsidRPr="00592BD7">
        <w:rPr>
          <w:spacing w:val="1"/>
          <w:sz w:val="24"/>
          <w:szCs w:val="24"/>
        </w:rPr>
        <w:t xml:space="preserve"> </w:t>
      </w:r>
      <w:r w:rsidR="00E50677" w:rsidRPr="00592BD7">
        <w:rPr>
          <w:sz w:val="24"/>
          <w:szCs w:val="24"/>
        </w:rPr>
        <w:t>de</w:t>
      </w:r>
      <w:r w:rsidR="00E50677" w:rsidRPr="00592BD7">
        <w:rPr>
          <w:spacing w:val="1"/>
          <w:sz w:val="24"/>
          <w:szCs w:val="24"/>
        </w:rPr>
        <w:t xml:space="preserve"> </w:t>
      </w:r>
      <w:r w:rsidR="00E50677" w:rsidRPr="00592BD7">
        <w:rPr>
          <w:sz w:val="24"/>
          <w:szCs w:val="24"/>
        </w:rPr>
        <w:t>seus</w:t>
      </w:r>
      <w:r w:rsidR="00E50677" w:rsidRPr="00592BD7">
        <w:rPr>
          <w:spacing w:val="1"/>
          <w:sz w:val="24"/>
          <w:szCs w:val="24"/>
        </w:rPr>
        <w:t xml:space="preserve"> </w:t>
      </w:r>
      <w:r w:rsidR="00E50677" w:rsidRPr="00592BD7">
        <w:rPr>
          <w:sz w:val="24"/>
          <w:szCs w:val="24"/>
        </w:rPr>
        <w:t>julgamentos</w:t>
      </w:r>
      <w:r w:rsidR="00E50677" w:rsidRPr="00592BD7">
        <w:rPr>
          <w:spacing w:val="1"/>
          <w:sz w:val="24"/>
          <w:szCs w:val="24"/>
        </w:rPr>
        <w:t xml:space="preserve"> </w:t>
      </w:r>
      <w:r w:rsidR="00E50677" w:rsidRPr="00592BD7">
        <w:rPr>
          <w:sz w:val="24"/>
          <w:szCs w:val="24"/>
        </w:rPr>
        <w:t>e</w:t>
      </w:r>
      <w:r w:rsidR="00E50677" w:rsidRPr="00592BD7">
        <w:rPr>
          <w:spacing w:val="1"/>
          <w:sz w:val="24"/>
          <w:szCs w:val="24"/>
        </w:rPr>
        <w:t xml:space="preserve"> </w:t>
      </w:r>
      <w:r w:rsidR="00E50677" w:rsidRPr="00592BD7">
        <w:rPr>
          <w:sz w:val="24"/>
          <w:szCs w:val="24"/>
        </w:rPr>
        <w:t>que</w:t>
      </w:r>
      <w:r w:rsidR="00E50677" w:rsidRPr="00592BD7">
        <w:rPr>
          <w:spacing w:val="1"/>
          <w:sz w:val="24"/>
          <w:szCs w:val="24"/>
        </w:rPr>
        <w:t xml:space="preserve"> </w:t>
      </w:r>
      <w:r w:rsidR="00E50677" w:rsidRPr="00592BD7">
        <w:rPr>
          <w:sz w:val="24"/>
          <w:szCs w:val="24"/>
        </w:rPr>
        <w:t>não</w:t>
      </w:r>
      <w:r w:rsidR="00E50677" w:rsidRPr="00592BD7">
        <w:rPr>
          <w:spacing w:val="1"/>
          <w:sz w:val="24"/>
          <w:szCs w:val="24"/>
        </w:rPr>
        <w:t xml:space="preserve"> </w:t>
      </w:r>
      <w:r w:rsidR="00E50677" w:rsidRPr="00592BD7">
        <w:rPr>
          <w:sz w:val="24"/>
          <w:szCs w:val="24"/>
        </w:rPr>
        <w:t>se</w:t>
      </w:r>
      <w:r w:rsidR="00E50677" w:rsidRPr="00592BD7">
        <w:rPr>
          <w:spacing w:val="1"/>
          <w:sz w:val="24"/>
          <w:szCs w:val="24"/>
        </w:rPr>
        <w:t xml:space="preserve"> </w:t>
      </w:r>
      <w:r w:rsidR="00E50677" w:rsidRPr="00592BD7">
        <w:rPr>
          <w:sz w:val="24"/>
          <w:szCs w:val="24"/>
        </w:rPr>
        <w:t>tornou</w:t>
      </w:r>
      <w:r w:rsidR="00E50677" w:rsidRPr="00592BD7">
        <w:rPr>
          <w:spacing w:val="1"/>
          <w:sz w:val="24"/>
          <w:szCs w:val="24"/>
        </w:rPr>
        <w:t xml:space="preserve"> </w:t>
      </w:r>
      <w:r w:rsidR="00E50677" w:rsidRPr="00592BD7">
        <w:rPr>
          <w:sz w:val="24"/>
          <w:szCs w:val="24"/>
        </w:rPr>
        <w:t>juiz</w:t>
      </w:r>
      <w:r w:rsidR="006630ED">
        <w:rPr>
          <w:sz w:val="24"/>
          <w:szCs w:val="24"/>
        </w:rPr>
        <w:t xml:space="preserve"> cônscio</w:t>
      </w:r>
      <w:r w:rsidR="00E50677" w:rsidRPr="00592BD7">
        <w:rPr>
          <w:spacing w:val="57"/>
          <w:sz w:val="24"/>
          <w:szCs w:val="24"/>
        </w:rPr>
        <w:t xml:space="preserve"> </w:t>
      </w:r>
      <w:r w:rsidR="00E50677" w:rsidRPr="00592BD7">
        <w:rPr>
          <w:sz w:val="24"/>
          <w:szCs w:val="24"/>
        </w:rPr>
        <w:t>de</w:t>
      </w:r>
      <w:r w:rsidR="00E50677" w:rsidRPr="00592BD7">
        <w:rPr>
          <w:spacing w:val="58"/>
          <w:sz w:val="24"/>
          <w:szCs w:val="24"/>
        </w:rPr>
        <w:t xml:space="preserve"> </w:t>
      </w:r>
      <w:r w:rsidR="00E50677" w:rsidRPr="00592BD7">
        <w:rPr>
          <w:sz w:val="24"/>
          <w:szCs w:val="24"/>
        </w:rPr>
        <w:t>suas</w:t>
      </w:r>
      <w:r w:rsidR="00D94BA4">
        <w:rPr>
          <w:spacing w:val="57"/>
          <w:sz w:val="24"/>
          <w:szCs w:val="24"/>
        </w:rPr>
        <w:t xml:space="preserve"> </w:t>
      </w:r>
      <w:r w:rsidR="00E50677" w:rsidRPr="00592BD7">
        <w:rPr>
          <w:sz w:val="24"/>
          <w:szCs w:val="24"/>
        </w:rPr>
        <w:t>razões. A falta cometida pela metafísica (“erro”) terá sede, todavia, não em uma suposta</w:t>
      </w:r>
      <w:r w:rsidR="00E50677" w:rsidRPr="00592BD7">
        <w:rPr>
          <w:spacing w:val="1"/>
          <w:sz w:val="24"/>
          <w:szCs w:val="24"/>
        </w:rPr>
        <w:t xml:space="preserve"> </w:t>
      </w:r>
      <w:r w:rsidR="00E50677" w:rsidRPr="00592BD7">
        <w:rPr>
          <w:sz w:val="24"/>
          <w:szCs w:val="24"/>
        </w:rPr>
        <w:t>insuficiência de</w:t>
      </w:r>
      <w:r w:rsidR="00E50677" w:rsidRPr="00592BD7">
        <w:rPr>
          <w:spacing w:val="1"/>
          <w:sz w:val="24"/>
          <w:szCs w:val="24"/>
        </w:rPr>
        <w:t xml:space="preserve"> </w:t>
      </w:r>
      <w:r w:rsidR="00E50677" w:rsidRPr="00592BD7">
        <w:rPr>
          <w:sz w:val="24"/>
          <w:szCs w:val="24"/>
        </w:rPr>
        <w:t>conhecimento</w:t>
      </w:r>
      <w:r w:rsidR="00E50677" w:rsidRPr="00592BD7">
        <w:rPr>
          <w:spacing w:val="1"/>
          <w:sz w:val="24"/>
          <w:szCs w:val="24"/>
        </w:rPr>
        <w:t xml:space="preserve"> </w:t>
      </w:r>
      <w:r w:rsidR="00E50677" w:rsidRPr="00592BD7">
        <w:rPr>
          <w:sz w:val="24"/>
          <w:szCs w:val="24"/>
        </w:rPr>
        <w:t>em relação à</w:t>
      </w:r>
      <w:r w:rsidR="00E50677" w:rsidRPr="00592BD7">
        <w:rPr>
          <w:spacing w:val="1"/>
          <w:sz w:val="24"/>
          <w:szCs w:val="24"/>
        </w:rPr>
        <w:t xml:space="preserve"> </w:t>
      </w:r>
      <w:r w:rsidR="00E50677" w:rsidRPr="00592BD7">
        <w:rPr>
          <w:sz w:val="24"/>
          <w:szCs w:val="24"/>
        </w:rPr>
        <w:t>realidade,</w:t>
      </w:r>
      <w:r w:rsidR="00E50677" w:rsidRPr="00592BD7">
        <w:rPr>
          <w:spacing w:val="1"/>
          <w:sz w:val="24"/>
          <w:szCs w:val="24"/>
        </w:rPr>
        <w:t xml:space="preserve"> </w:t>
      </w:r>
      <w:r w:rsidR="00E50677" w:rsidRPr="00592BD7">
        <w:rPr>
          <w:sz w:val="24"/>
          <w:szCs w:val="24"/>
        </w:rPr>
        <w:t>mas</w:t>
      </w:r>
      <w:r w:rsidR="00592BD7">
        <w:rPr>
          <w:sz w:val="24"/>
          <w:szCs w:val="24"/>
        </w:rPr>
        <w:t>,</w:t>
      </w:r>
      <w:r w:rsidR="00E50677" w:rsidRPr="00592BD7">
        <w:rPr>
          <w:spacing w:val="1"/>
          <w:sz w:val="24"/>
          <w:szCs w:val="24"/>
        </w:rPr>
        <w:t xml:space="preserve"> </w:t>
      </w:r>
      <w:r w:rsidR="00E50677" w:rsidRPr="00592BD7">
        <w:rPr>
          <w:sz w:val="24"/>
          <w:szCs w:val="24"/>
        </w:rPr>
        <w:t>antes,</w:t>
      </w:r>
      <w:r w:rsidR="00E50677" w:rsidRPr="00592BD7">
        <w:rPr>
          <w:spacing w:val="1"/>
          <w:sz w:val="24"/>
          <w:szCs w:val="24"/>
        </w:rPr>
        <w:t xml:space="preserve"> </w:t>
      </w:r>
      <w:r w:rsidR="00E50677" w:rsidRPr="00592BD7">
        <w:rPr>
          <w:sz w:val="24"/>
          <w:szCs w:val="24"/>
        </w:rPr>
        <w:t>em</w:t>
      </w:r>
      <w:r w:rsidR="00E50677" w:rsidRPr="00592BD7">
        <w:rPr>
          <w:spacing w:val="1"/>
          <w:sz w:val="24"/>
          <w:szCs w:val="24"/>
        </w:rPr>
        <w:t xml:space="preserve"> </w:t>
      </w:r>
      <w:r w:rsidR="00E50677" w:rsidRPr="00592BD7">
        <w:rPr>
          <w:sz w:val="24"/>
          <w:szCs w:val="24"/>
        </w:rPr>
        <w:t>sua</w:t>
      </w:r>
      <w:r w:rsidR="00E50677" w:rsidRPr="00592BD7">
        <w:rPr>
          <w:spacing w:val="1"/>
          <w:sz w:val="24"/>
          <w:szCs w:val="24"/>
        </w:rPr>
        <w:t xml:space="preserve"> </w:t>
      </w:r>
      <w:r w:rsidR="00E50677" w:rsidRPr="00592BD7">
        <w:rPr>
          <w:sz w:val="24"/>
          <w:szCs w:val="24"/>
        </w:rPr>
        <w:t>pretensão de</w:t>
      </w:r>
      <w:r w:rsidR="00E50677" w:rsidRPr="00592BD7">
        <w:rPr>
          <w:spacing w:val="1"/>
          <w:sz w:val="24"/>
          <w:szCs w:val="24"/>
        </w:rPr>
        <w:t xml:space="preserve"> </w:t>
      </w:r>
      <w:r w:rsidR="00E50677" w:rsidRPr="00592BD7">
        <w:rPr>
          <w:sz w:val="24"/>
          <w:szCs w:val="24"/>
        </w:rPr>
        <w:t>verdade</w:t>
      </w:r>
      <w:r w:rsidR="00E50677" w:rsidRPr="00592BD7">
        <w:rPr>
          <w:spacing w:val="1"/>
          <w:sz w:val="24"/>
          <w:szCs w:val="24"/>
        </w:rPr>
        <w:t xml:space="preserve"> </w:t>
      </w:r>
      <w:r w:rsidR="00E50677" w:rsidRPr="00592BD7">
        <w:rPr>
          <w:sz w:val="24"/>
          <w:szCs w:val="24"/>
        </w:rPr>
        <w:t>em</w:t>
      </w:r>
      <w:r w:rsidR="00E50677" w:rsidRPr="00592BD7">
        <w:rPr>
          <w:spacing w:val="1"/>
          <w:sz w:val="24"/>
          <w:szCs w:val="24"/>
        </w:rPr>
        <w:t xml:space="preserve"> </w:t>
      </w:r>
      <w:r w:rsidR="00E50677" w:rsidRPr="00592BD7">
        <w:rPr>
          <w:sz w:val="24"/>
          <w:szCs w:val="24"/>
        </w:rPr>
        <w:t>geral, “não porque</w:t>
      </w:r>
      <w:r w:rsidR="00E50677" w:rsidRPr="00592BD7">
        <w:rPr>
          <w:spacing w:val="1"/>
          <w:sz w:val="24"/>
          <w:szCs w:val="24"/>
        </w:rPr>
        <w:t xml:space="preserve"> </w:t>
      </w:r>
      <w:r w:rsidR="00E50677" w:rsidRPr="00592BD7">
        <w:rPr>
          <w:sz w:val="24"/>
          <w:szCs w:val="24"/>
        </w:rPr>
        <w:t>ela</w:t>
      </w:r>
      <w:r w:rsidR="00E50677" w:rsidRPr="00592BD7">
        <w:rPr>
          <w:spacing w:val="1"/>
          <w:sz w:val="24"/>
          <w:szCs w:val="24"/>
        </w:rPr>
        <w:t xml:space="preserve"> </w:t>
      </w:r>
      <w:r w:rsidR="00E50677" w:rsidRPr="00592BD7">
        <w:rPr>
          <w:sz w:val="24"/>
          <w:szCs w:val="24"/>
        </w:rPr>
        <w:t>confunde</w:t>
      </w:r>
      <w:r w:rsidR="00E50677" w:rsidRPr="00592BD7">
        <w:rPr>
          <w:spacing w:val="1"/>
          <w:sz w:val="24"/>
          <w:szCs w:val="24"/>
        </w:rPr>
        <w:t xml:space="preserve"> </w:t>
      </w:r>
      <w:r w:rsidR="00E50677" w:rsidRPr="00592BD7">
        <w:rPr>
          <w:sz w:val="24"/>
          <w:szCs w:val="24"/>
        </w:rPr>
        <w:t>o verdadeiro, mas</w:t>
      </w:r>
      <w:r w:rsidR="00E50677" w:rsidRPr="00592BD7">
        <w:rPr>
          <w:spacing w:val="1"/>
          <w:sz w:val="24"/>
          <w:szCs w:val="24"/>
        </w:rPr>
        <w:t xml:space="preserve"> </w:t>
      </w:r>
      <w:r w:rsidR="00E50677" w:rsidRPr="00592BD7">
        <w:rPr>
          <w:sz w:val="24"/>
          <w:szCs w:val="24"/>
        </w:rPr>
        <w:t>porque</w:t>
      </w:r>
      <w:r w:rsidR="00E50677" w:rsidRPr="00592BD7">
        <w:rPr>
          <w:spacing w:val="57"/>
          <w:sz w:val="24"/>
          <w:szCs w:val="24"/>
        </w:rPr>
        <w:t xml:space="preserve"> </w:t>
      </w:r>
      <w:r w:rsidR="00E50677" w:rsidRPr="00592BD7">
        <w:rPr>
          <w:sz w:val="24"/>
          <w:szCs w:val="24"/>
        </w:rPr>
        <w:t>espontaneamente</w:t>
      </w:r>
      <w:r w:rsidR="00E50677" w:rsidRPr="00592BD7">
        <w:rPr>
          <w:spacing w:val="1"/>
          <w:sz w:val="24"/>
          <w:szCs w:val="24"/>
        </w:rPr>
        <w:t xml:space="preserve"> </w:t>
      </w:r>
      <w:r w:rsidR="00E50677" w:rsidRPr="00592BD7">
        <w:rPr>
          <w:sz w:val="24"/>
          <w:szCs w:val="24"/>
        </w:rPr>
        <w:t>julga possuí-lo” (</w:t>
      </w:r>
      <w:r w:rsidR="00151269" w:rsidRPr="00592BD7">
        <w:rPr>
          <w:sz w:val="24"/>
          <w:szCs w:val="24"/>
        </w:rPr>
        <w:t>Lebrun</w:t>
      </w:r>
      <w:r w:rsidR="00E50677" w:rsidRPr="00592BD7">
        <w:rPr>
          <w:sz w:val="24"/>
          <w:szCs w:val="24"/>
        </w:rPr>
        <w:t>,</w:t>
      </w:r>
      <w:r w:rsidR="00002D6F">
        <w:rPr>
          <w:sz w:val="24"/>
          <w:szCs w:val="24"/>
        </w:rPr>
        <w:t xml:space="preserve"> 1993</w:t>
      </w:r>
      <w:r w:rsidR="00E50677" w:rsidRPr="00592BD7">
        <w:rPr>
          <w:sz w:val="24"/>
          <w:szCs w:val="24"/>
        </w:rPr>
        <w:t xml:space="preserve"> p.62). É, então, por não levar em conta uma possível</w:t>
      </w:r>
      <w:r w:rsidR="00E50677" w:rsidRPr="00592BD7">
        <w:rPr>
          <w:spacing w:val="57"/>
          <w:sz w:val="24"/>
          <w:szCs w:val="24"/>
        </w:rPr>
        <w:t xml:space="preserve"> </w:t>
      </w:r>
      <w:r w:rsidR="00E50677" w:rsidRPr="00592BD7">
        <w:rPr>
          <w:sz w:val="24"/>
          <w:szCs w:val="24"/>
        </w:rPr>
        <w:t>ignorância,</w:t>
      </w:r>
      <w:r w:rsidR="00E50677" w:rsidRPr="00592BD7">
        <w:rPr>
          <w:spacing w:val="1"/>
          <w:sz w:val="24"/>
          <w:szCs w:val="24"/>
        </w:rPr>
        <w:t xml:space="preserve"> </w:t>
      </w:r>
      <w:r w:rsidR="00E50677" w:rsidRPr="00592BD7">
        <w:rPr>
          <w:sz w:val="24"/>
          <w:szCs w:val="24"/>
        </w:rPr>
        <w:t>ou</w:t>
      </w:r>
      <w:r w:rsidR="00E50677" w:rsidRPr="00592BD7">
        <w:rPr>
          <w:spacing w:val="1"/>
          <w:sz w:val="24"/>
          <w:szCs w:val="24"/>
        </w:rPr>
        <w:t xml:space="preserve"> </w:t>
      </w:r>
      <w:r w:rsidR="00E50677" w:rsidRPr="00592BD7">
        <w:rPr>
          <w:sz w:val="24"/>
          <w:szCs w:val="24"/>
        </w:rPr>
        <w:t>um</w:t>
      </w:r>
      <w:r w:rsidR="00E50677" w:rsidRPr="00592BD7">
        <w:rPr>
          <w:spacing w:val="1"/>
          <w:sz w:val="24"/>
          <w:szCs w:val="24"/>
        </w:rPr>
        <w:t xml:space="preserve"> </w:t>
      </w:r>
      <w:r w:rsidR="00E50677" w:rsidRPr="00592BD7">
        <w:rPr>
          <w:sz w:val="24"/>
          <w:szCs w:val="24"/>
        </w:rPr>
        <w:t>coeficiente</w:t>
      </w:r>
      <w:r w:rsidR="00E50677" w:rsidRPr="00592BD7">
        <w:rPr>
          <w:spacing w:val="1"/>
          <w:sz w:val="24"/>
          <w:szCs w:val="24"/>
        </w:rPr>
        <w:t xml:space="preserve"> </w:t>
      </w:r>
      <w:r w:rsidR="00E50677" w:rsidRPr="00592BD7">
        <w:rPr>
          <w:sz w:val="24"/>
          <w:szCs w:val="24"/>
        </w:rPr>
        <w:t>de</w:t>
      </w:r>
      <w:r w:rsidR="00E50677" w:rsidRPr="00592BD7">
        <w:rPr>
          <w:spacing w:val="1"/>
          <w:sz w:val="24"/>
          <w:szCs w:val="24"/>
        </w:rPr>
        <w:t xml:space="preserve"> </w:t>
      </w:r>
      <w:r w:rsidR="00E50677" w:rsidRPr="00592BD7">
        <w:rPr>
          <w:sz w:val="24"/>
          <w:szCs w:val="24"/>
        </w:rPr>
        <w:t>indeterminação</w:t>
      </w:r>
      <w:r w:rsidR="00E50677" w:rsidRPr="00592BD7">
        <w:rPr>
          <w:spacing w:val="1"/>
          <w:sz w:val="24"/>
          <w:szCs w:val="24"/>
        </w:rPr>
        <w:t xml:space="preserve"> </w:t>
      </w:r>
      <w:r w:rsidR="00E50677" w:rsidRPr="00592BD7">
        <w:rPr>
          <w:sz w:val="24"/>
          <w:szCs w:val="24"/>
        </w:rPr>
        <w:t>de</w:t>
      </w:r>
      <w:r w:rsidR="00E50677" w:rsidRPr="00592BD7">
        <w:rPr>
          <w:spacing w:val="1"/>
          <w:sz w:val="24"/>
          <w:szCs w:val="24"/>
        </w:rPr>
        <w:t xml:space="preserve"> </w:t>
      </w:r>
      <w:r w:rsidR="00E50677" w:rsidRPr="00592BD7">
        <w:rPr>
          <w:sz w:val="24"/>
          <w:szCs w:val="24"/>
        </w:rPr>
        <w:t>meu</w:t>
      </w:r>
      <w:r w:rsidR="00E50677" w:rsidRPr="00592BD7">
        <w:rPr>
          <w:spacing w:val="1"/>
          <w:sz w:val="24"/>
          <w:szCs w:val="24"/>
        </w:rPr>
        <w:t xml:space="preserve"> </w:t>
      </w:r>
      <w:r w:rsidR="00E50677" w:rsidRPr="00592BD7">
        <w:rPr>
          <w:sz w:val="24"/>
          <w:szCs w:val="24"/>
        </w:rPr>
        <w:t>conhecimento,</w:t>
      </w:r>
      <w:r w:rsidR="00E50677" w:rsidRPr="00592BD7">
        <w:rPr>
          <w:spacing w:val="1"/>
          <w:sz w:val="24"/>
          <w:szCs w:val="24"/>
        </w:rPr>
        <w:t xml:space="preserve"> </w:t>
      </w:r>
      <w:r w:rsidR="00E50677" w:rsidRPr="00592BD7">
        <w:rPr>
          <w:sz w:val="24"/>
          <w:szCs w:val="24"/>
        </w:rPr>
        <w:t>que</w:t>
      </w:r>
      <w:r w:rsidR="00E50677" w:rsidRPr="00592BD7">
        <w:rPr>
          <w:spacing w:val="57"/>
          <w:sz w:val="24"/>
          <w:szCs w:val="24"/>
        </w:rPr>
        <w:t xml:space="preserve"> </w:t>
      </w:r>
      <w:r w:rsidR="00E50677" w:rsidRPr="00592BD7">
        <w:rPr>
          <w:sz w:val="24"/>
          <w:szCs w:val="24"/>
        </w:rPr>
        <w:t>a</w:t>
      </w:r>
      <w:r w:rsidR="00E50677" w:rsidRPr="00592BD7">
        <w:rPr>
          <w:spacing w:val="58"/>
          <w:sz w:val="24"/>
          <w:szCs w:val="24"/>
        </w:rPr>
        <w:t xml:space="preserve"> </w:t>
      </w:r>
      <w:r w:rsidR="00E50677" w:rsidRPr="00592BD7">
        <w:rPr>
          <w:sz w:val="24"/>
          <w:szCs w:val="24"/>
        </w:rPr>
        <w:t>metafísica,</w:t>
      </w:r>
      <w:r w:rsidR="00E50677" w:rsidRPr="00592BD7">
        <w:rPr>
          <w:spacing w:val="57"/>
          <w:sz w:val="24"/>
          <w:szCs w:val="24"/>
        </w:rPr>
        <w:t xml:space="preserve"> </w:t>
      </w:r>
      <w:r w:rsidR="00E50677" w:rsidRPr="00592BD7">
        <w:rPr>
          <w:sz w:val="24"/>
          <w:szCs w:val="24"/>
        </w:rPr>
        <w:t>em</w:t>
      </w:r>
      <w:r w:rsidR="00E50677" w:rsidRPr="00592BD7">
        <w:rPr>
          <w:spacing w:val="1"/>
          <w:sz w:val="24"/>
          <w:szCs w:val="24"/>
        </w:rPr>
        <w:t xml:space="preserve"> </w:t>
      </w:r>
      <w:r w:rsidR="00E50677" w:rsidRPr="00592BD7">
        <w:rPr>
          <w:sz w:val="24"/>
          <w:szCs w:val="24"/>
        </w:rPr>
        <w:t>momentos</w:t>
      </w:r>
      <w:r w:rsidR="00E50677" w:rsidRPr="00592BD7">
        <w:rPr>
          <w:spacing w:val="1"/>
          <w:sz w:val="24"/>
          <w:szCs w:val="24"/>
        </w:rPr>
        <w:t xml:space="preserve"> </w:t>
      </w:r>
      <w:r w:rsidR="00E50677" w:rsidRPr="00592BD7">
        <w:rPr>
          <w:sz w:val="24"/>
          <w:szCs w:val="24"/>
        </w:rPr>
        <w:t>nos</w:t>
      </w:r>
      <w:r w:rsidR="00E50677" w:rsidRPr="00592BD7">
        <w:rPr>
          <w:spacing w:val="1"/>
          <w:sz w:val="24"/>
          <w:szCs w:val="24"/>
        </w:rPr>
        <w:t xml:space="preserve"> </w:t>
      </w:r>
      <w:r w:rsidR="00E50677" w:rsidRPr="00592BD7">
        <w:rPr>
          <w:sz w:val="24"/>
          <w:szCs w:val="24"/>
        </w:rPr>
        <w:t>quais poderia abster-se</w:t>
      </w:r>
      <w:r w:rsidR="00E50677" w:rsidRPr="00592BD7">
        <w:rPr>
          <w:spacing w:val="1"/>
          <w:sz w:val="24"/>
          <w:szCs w:val="24"/>
        </w:rPr>
        <w:t xml:space="preserve"> </w:t>
      </w:r>
      <w:r w:rsidR="00E50677" w:rsidRPr="00592BD7">
        <w:rPr>
          <w:sz w:val="24"/>
          <w:szCs w:val="24"/>
        </w:rPr>
        <w:t>de qualquer ação,</w:t>
      </w:r>
      <w:r w:rsidR="00E50677" w:rsidRPr="00592BD7">
        <w:rPr>
          <w:spacing w:val="57"/>
          <w:sz w:val="24"/>
          <w:szCs w:val="24"/>
        </w:rPr>
        <w:t xml:space="preserve"> </w:t>
      </w:r>
      <w:r w:rsidR="00E50677" w:rsidRPr="00592BD7">
        <w:rPr>
          <w:sz w:val="24"/>
          <w:szCs w:val="24"/>
        </w:rPr>
        <w:t>realiza positivamente um juízo</w:t>
      </w:r>
      <w:r w:rsidR="00E50677" w:rsidRPr="00592BD7">
        <w:rPr>
          <w:spacing w:val="1"/>
          <w:sz w:val="24"/>
          <w:szCs w:val="24"/>
        </w:rPr>
        <w:t xml:space="preserve"> </w:t>
      </w:r>
      <w:r w:rsidR="00E50677" w:rsidRPr="00592BD7">
        <w:rPr>
          <w:sz w:val="24"/>
          <w:szCs w:val="24"/>
        </w:rPr>
        <w:t>sobre a natureza das</w:t>
      </w:r>
      <w:r w:rsidR="00E50677" w:rsidRPr="00592BD7">
        <w:rPr>
          <w:spacing w:val="1"/>
          <w:sz w:val="24"/>
          <w:szCs w:val="24"/>
        </w:rPr>
        <w:t xml:space="preserve"> </w:t>
      </w:r>
      <w:r w:rsidR="00E50677" w:rsidRPr="00592BD7">
        <w:rPr>
          <w:sz w:val="24"/>
          <w:szCs w:val="24"/>
        </w:rPr>
        <w:t>coisas. E é nesta</w:t>
      </w:r>
      <w:r w:rsidR="00E50677" w:rsidRPr="00592BD7">
        <w:rPr>
          <w:spacing w:val="1"/>
          <w:sz w:val="24"/>
          <w:szCs w:val="24"/>
        </w:rPr>
        <w:t xml:space="preserve"> </w:t>
      </w:r>
      <w:r w:rsidR="00E50677" w:rsidRPr="00592BD7">
        <w:rPr>
          <w:sz w:val="24"/>
          <w:szCs w:val="24"/>
        </w:rPr>
        <w:t>circunstância em que</w:t>
      </w:r>
      <w:r w:rsidR="00E50677" w:rsidRPr="00592BD7">
        <w:rPr>
          <w:spacing w:val="1"/>
          <w:sz w:val="24"/>
          <w:szCs w:val="24"/>
        </w:rPr>
        <w:t xml:space="preserve"> </w:t>
      </w:r>
      <w:r w:rsidR="00E50677" w:rsidRPr="00592BD7">
        <w:rPr>
          <w:sz w:val="24"/>
          <w:szCs w:val="24"/>
        </w:rPr>
        <w:t>ela é</w:t>
      </w:r>
      <w:r w:rsidR="00E50677" w:rsidRPr="00592BD7">
        <w:rPr>
          <w:spacing w:val="57"/>
          <w:sz w:val="24"/>
          <w:szCs w:val="24"/>
        </w:rPr>
        <w:t xml:space="preserve"> </w:t>
      </w:r>
      <w:r w:rsidR="00E50677" w:rsidRPr="00592BD7">
        <w:rPr>
          <w:sz w:val="24"/>
          <w:szCs w:val="24"/>
        </w:rPr>
        <w:t xml:space="preserve">conduzida, </w:t>
      </w:r>
      <w:r w:rsidR="00EC3072">
        <w:rPr>
          <w:sz w:val="24"/>
          <w:szCs w:val="24"/>
        </w:rPr>
        <w:t>por meio</w:t>
      </w:r>
      <w:r w:rsidR="00EC3072" w:rsidRPr="00592BD7">
        <w:rPr>
          <w:sz w:val="24"/>
          <w:szCs w:val="24"/>
        </w:rPr>
        <w:t xml:space="preserve"> </w:t>
      </w:r>
      <w:r w:rsidR="00E50677" w:rsidRPr="00592BD7">
        <w:rPr>
          <w:sz w:val="24"/>
          <w:szCs w:val="24"/>
        </w:rPr>
        <w:t>da</w:t>
      </w:r>
      <w:r w:rsidR="00E50677" w:rsidRPr="00592BD7">
        <w:rPr>
          <w:spacing w:val="1"/>
          <w:sz w:val="24"/>
          <w:szCs w:val="24"/>
        </w:rPr>
        <w:t xml:space="preserve"> </w:t>
      </w:r>
      <w:r w:rsidR="00E50677" w:rsidRPr="00592BD7">
        <w:rPr>
          <w:sz w:val="24"/>
          <w:szCs w:val="24"/>
        </w:rPr>
        <w:t>ilusão,</w:t>
      </w:r>
      <w:r w:rsidR="00E50677" w:rsidRPr="00592BD7">
        <w:rPr>
          <w:spacing w:val="-1"/>
          <w:sz w:val="24"/>
          <w:szCs w:val="24"/>
        </w:rPr>
        <w:t xml:space="preserve"> </w:t>
      </w:r>
      <w:r w:rsidR="00E50677" w:rsidRPr="00592BD7">
        <w:rPr>
          <w:sz w:val="24"/>
          <w:szCs w:val="24"/>
        </w:rPr>
        <w:t>ao erro.</w:t>
      </w:r>
    </w:p>
    <w:p w14:paraId="1E384C4E" w14:textId="26C9D65C" w:rsidR="00B41583" w:rsidRDefault="00592BD7" w:rsidP="00CA07B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Centremos, pois, nossa atenção nes</w:t>
      </w:r>
      <w:r w:rsidR="002E3E9F">
        <w:rPr>
          <w:rFonts w:ascii="Times New Roman" w:hAnsi="Times New Roman" w:cs="Times New Roman"/>
          <w:sz w:val="24"/>
          <w:szCs w:val="24"/>
        </w:rPr>
        <w:t>s</w:t>
      </w:r>
      <w:r>
        <w:rPr>
          <w:rFonts w:ascii="Times New Roman" w:hAnsi="Times New Roman" w:cs="Times New Roman"/>
          <w:sz w:val="24"/>
          <w:szCs w:val="24"/>
        </w:rPr>
        <w:t>e ponto: as ilusões transcendentais não conduzem necessariamente ao erro; diferentemente, elas conduzem ao erro</w:t>
      </w:r>
      <w:r w:rsidR="006630ED">
        <w:rPr>
          <w:rFonts w:ascii="Times New Roman" w:hAnsi="Times New Roman" w:cs="Times New Roman"/>
          <w:sz w:val="24"/>
          <w:szCs w:val="24"/>
        </w:rPr>
        <w:t xml:space="preserve"> somente</w:t>
      </w:r>
      <w:r>
        <w:rPr>
          <w:rFonts w:ascii="Times New Roman" w:hAnsi="Times New Roman" w:cs="Times New Roman"/>
          <w:sz w:val="24"/>
          <w:szCs w:val="24"/>
        </w:rPr>
        <w:t xml:space="preserve"> na medida em que a razão julga </w:t>
      </w:r>
      <w:r>
        <w:rPr>
          <w:rFonts w:ascii="Times New Roman" w:hAnsi="Times New Roman" w:cs="Times New Roman"/>
          <w:i/>
          <w:iCs/>
          <w:sz w:val="24"/>
          <w:szCs w:val="24"/>
        </w:rPr>
        <w:t>espontaneamente</w:t>
      </w:r>
      <w:r>
        <w:rPr>
          <w:rFonts w:ascii="Times New Roman" w:hAnsi="Times New Roman" w:cs="Times New Roman"/>
          <w:sz w:val="24"/>
          <w:szCs w:val="24"/>
        </w:rPr>
        <w:t xml:space="preserve"> possuir a verdade. Por </w:t>
      </w:r>
      <w:r>
        <w:rPr>
          <w:rFonts w:ascii="Times New Roman" w:hAnsi="Times New Roman" w:cs="Times New Roman"/>
          <w:i/>
          <w:iCs/>
          <w:sz w:val="24"/>
          <w:szCs w:val="24"/>
        </w:rPr>
        <w:t>espontaneamente</w:t>
      </w:r>
      <w:r>
        <w:rPr>
          <w:rFonts w:ascii="Times New Roman" w:hAnsi="Times New Roman" w:cs="Times New Roman"/>
          <w:sz w:val="24"/>
          <w:szCs w:val="24"/>
        </w:rPr>
        <w:t xml:space="preserve"> compreendamos, em termos kantianos, </w:t>
      </w:r>
      <w:r>
        <w:rPr>
          <w:rFonts w:ascii="Times New Roman" w:hAnsi="Times New Roman" w:cs="Times New Roman"/>
          <w:i/>
          <w:iCs/>
          <w:sz w:val="24"/>
          <w:szCs w:val="24"/>
        </w:rPr>
        <w:t>dogmaticamente</w:t>
      </w:r>
      <w:r>
        <w:rPr>
          <w:rFonts w:ascii="Times New Roman" w:hAnsi="Times New Roman" w:cs="Times New Roman"/>
          <w:sz w:val="24"/>
          <w:szCs w:val="24"/>
        </w:rPr>
        <w:t xml:space="preserve">; e, por sua vez, compreendamos que estas expressões se referem ao funcionamento </w:t>
      </w:r>
      <w:r>
        <w:rPr>
          <w:rFonts w:ascii="Times New Roman" w:hAnsi="Times New Roman" w:cs="Times New Roman"/>
          <w:i/>
          <w:iCs/>
          <w:sz w:val="24"/>
          <w:szCs w:val="24"/>
        </w:rPr>
        <w:t xml:space="preserve">natural </w:t>
      </w:r>
      <w:r>
        <w:rPr>
          <w:rFonts w:ascii="Times New Roman" w:hAnsi="Times New Roman" w:cs="Times New Roman"/>
          <w:sz w:val="24"/>
          <w:szCs w:val="24"/>
        </w:rPr>
        <w:t xml:space="preserve">da razão. Por </w:t>
      </w:r>
      <w:r>
        <w:rPr>
          <w:rFonts w:ascii="Times New Roman" w:hAnsi="Times New Roman" w:cs="Times New Roman"/>
          <w:i/>
          <w:iCs/>
          <w:sz w:val="24"/>
          <w:szCs w:val="24"/>
        </w:rPr>
        <w:t>funcionamento natural da razão</w:t>
      </w:r>
      <w:r>
        <w:rPr>
          <w:rFonts w:ascii="Times New Roman" w:hAnsi="Times New Roman" w:cs="Times New Roman"/>
          <w:sz w:val="24"/>
          <w:szCs w:val="24"/>
        </w:rPr>
        <w:t xml:space="preserve"> não se deve entender outra coisa senão </w:t>
      </w:r>
      <w:r>
        <w:rPr>
          <w:rFonts w:ascii="Times New Roman" w:hAnsi="Times New Roman" w:cs="Times New Roman"/>
          <w:i/>
          <w:iCs/>
          <w:sz w:val="24"/>
          <w:szCs w:val="24"/>
        </w:rPr>
        <w:t>funcionamento da razão desprovido de crítica</w:t>
      </w:r>
      <w:r>
        <w:rPr>
          <w:rFonts w:ascii="Times New Roman" w:hAnsi="Times New Roman" w:cs="Times New Roman"/>
          <w:sz w:val="24"/>
          <w:szCs w:val="24"/>
        </w:rPr>
        <w:t xml:space="preserve">. </w:t>
      </w:r>
      <w:r w:rsidRPr="008E5929">
        <w:rPr>
          <w:rFonts w:ascii="Times New Roman" w:hAnsi="Times New Roman" w:cs="Times New Roman"/>
          <w:sz w:val="24"/>
          <w:szCs w:val="24"/>
          <w:highlight w:val="yellow"/>
        </w:rPr>
        <w:t>Benevides (2008)</w:t>
      </w:r>
      <w:r>
        <w:rPr>
          <w:rFonts w:ascii="Times New Roman" w:hAnsi="Times New Roman" w:cs="Times New Roman"/>
          <w:sz w:val="24"/>
          <w:szCs w:val="24"/>
        </w:rPr>
        <w:t>, seguindo a linha analítica aberta por Lebrun (1</w:t>
      </w:r>
      <w:r w:rsidR="00002D6F">
        <w:rPr>
          <w:rFonts w:ascii="Times New Roman" w:hAnsi="Times New Roman" w:cs="Times New Roman"/>
          <w:sz w:val="24"/>
          <w:szCs w:val="24"/>
        </w:rPr>
        <w:t>993</w:t>
      </w:r>
      <w:r>
        <w:rPr>
          <w:rFonts w:ascii="Times New Roman" w:hAnsi="Times New Roman" w:cs="Times New Roman"/>
          <w:sz w:val="24"/>
          <w:szCs w:val="24"/>
        </w:rPr>
        <w:t xml:space="preserve">), mas também por </w:t>
      </w:r>
      <w:proofErr w:type="spellStart"/>
      <w:r>
        <w:rPr>
          <w:rFonts w:ascii="Times New Roman" w:hAnsi="Times New Roman" w:cs="Times New Roman"/>
          <w:sz w:val="24"/>
          <w:szCs w:val="24"/>
        </w:rPr>
        <w:t>Mènard</w:t>
      </w:r>
      <w:proofErr w:type="spellEnd"/>
      <w:r>
        <w:rPr>
          <w:rFonts w:ascii="Times New Roman" w:hAnsi="Times New Roman" w:cs="Times New Roman"/>
          <w:sz w:val="24"/>
          <w:szCs w:val="24"/>
        </w:rPr>
        <w:t xml:space="preserve"> (1996), </w:t>
      </w:r>
      <w:proofErr w:type="spellStart"/>
      <w:r>
        <w:rPr>
          <w:rFonts w:ascii="Times New Roman" w:hAnsi="Times New Roman" w:cs="Times New Roman"/>
          <w:sz w:val="24"/>
          <w:szCs w:val="24"/>
        </w:rPr>
        <w:t>Loparic</w:t>
      </w:r>
      <w:proofErr w:type="spellEnd"/>
      <w:r>
        <w:rPr>
          <w:rFonts w:ascii="Times New Roman" w:hAnsi="Times New Roman" w:cs="Times New Roman"/>
          <w:sz w:val="24"/>
          <w:szCs w:val="24"/>
        </w:rPr>
        <w:t xml:space="preserve"> (2002) e </w:t>
      </w:r>
      <w:bookmarkStart w:id="4" w:name="_Hlk159011996"/>
      <w:r>
        <w:rPr>
          <w:rFonts w:ascii="Times New Roman" w:hAnsi="Times New Roman" w:cs="Times New Roman"/>
          <w:sz w:val="24"/>
          <w:szCs w:val="24"/>
        </w:rPr>
        <w:t>Allison (1992)</w:t>
      </w:r>
      <w:bookmarkEnd w:id="4"/>
      <w:r>
        <w:rPr>
          <w:rFonts w:ascii="Times New Roman" w:hAnsi="Times New Roman" w:cs="Times New Roman"/>
          <w:sz w:val="24"/>
          <w:szCs w:val="24"/>
        </w:rPr>
        <w:t>,</w:t>
      </w:r>
      <w:r w:rsidR="00B41583">
        <w:rPr>
          <w:rFonts w:ascii="Times New Roman" w:hAnsi="Times New Roman" w:cs="Times New Roman"/>
          <w:sz w:val="24"/>
          <w:szCs w:val="24"/>
        </w:rPr>
        <w:t xml:space="preserve"> argumenta de forma exaustiva pela independência da Dialética Transcendental em relação à Estética e à Analítica Transcendenta</w:t>
      </w:r>
      <w:r w:rsidR="00346BF6">
        <w:rPr>
          <w:rFonts w:ascii="Times New Roman" w:hAnsi="Times New Roman" w:cs="Times New Roman"/>
          <w:sz w:val="24"/>
          <w:szCs w:val="24"/>
        </w:rPr>
        <w:t>is</w:t>
      </w:r>
      <w:r w:rsidR="00B41583">
        <w:rPr>
          <w:rFonts w:ascii="Times New Roman" w:hAnsi="Times New Roman" w:cs="Times New Roman"/>
          <w:sz w:val="24"/>
          <w:szCs w:val="24"/>
        </w:rPr>
        <w:t xml:space="preserve">. Ao pôr em funcionamento o método cético nos três momentos da Dialética Transcendental – a Psicologia Racional, a Cosmologia Racional e a Teologia Racional –, </w:t>
      </w:r>
      <w:r w:rsidR="00B41583" w:rsidRPr="008E5929">
        <w:rPr>
          <w:rFonts w:ascii="Times New Roman" w:hAnsi="Times New Roman" w:cs="Times New Roman"/>
          <w:sz w:val="24"/>
          <w:szCs w:val="24"/>
          <w:highlight w:val="yellow"/>
        </w:rPr>
        <w:t>Benevides (2008)</w:t>
      </w:r>
      <w:r w:rsidR="00B41583">
        <w:rPr>
          <w:rFonts w:ascii="Times New Roman" w:hAnsi="Times New Roman" w:cs="Times New Roman"/>
          <w:sz w:val="24"/>
          <w:szCs w:val="24"/>
        </w:rPr>
        <w:t xml:space="preserve"> mostra que as formas ilusórias em que reca</w:t>
      </w:r>
      <w:r w:rsidR="00176B63">
        <w:rPr>
          <w:rFonts w:ascii="Times New Roman" w:hAnsi="Times New Roman" w:cs="Times New Roman"/>
          <w:sz w:val="24"/>
          <w:szCs w:val="24"/>
        </w:rPr>
        <w:t>íam</w:t>
      </w:r>
      <w:r w:rsidR="00B41583">
        <w:rPr>
          <w:rFonts w:ascii="Times New Roman" w:hAnsi="Times New Roman" w:cs="Times New Roman"/>
          <w:sz w:val="24"/>
          <w:szCs w:val="24"/>
        </w:rPr>
        <w:t xml:space="preserve"> a razão (os paralogismos, as antinomias e o ideal da razão pura) consistem, sempre, em um </w:t>
      </w:r>
      <w:r w:rsidR="009B55B1">
        <w:rPr>
          <w:rFonts w:ascii="Times New Roman" w:hAnsi="Times New Roman" w:cs="Times New Roman"/>
          <w:sz w:val="24"/>
          <w:szCs w:val="24"/>
        </w:rPr>
        <w:t>desacordo</w:t>
      </w:r>
      <w:r w:rsidR="00B41583">
        <w:rPr>
          <w:rFonts w:ascii="Times New Roman" w:hAnsi="Times New Roman" w:cs="Times New Roman"/>
          <w:sz w:val="24"/>
          <w:szCs w:val="24"/>
        </w:rPr>
        <w:t xml:space="preserve"> da razão consigo mesm</w:t>
      </w:r>
      <w:r w:rsidR="00346BF6">
        <w:rPr>
          <w:rFonts w:ascii="Times New Roman" w:hAnsi="Times New Roman" w:cs="Times New Roman"/>
          <w:sz w:val="24"/>
          <w:szCs w:val="24"/>
        </w:rPr>
        <w:t>a</w:t>
      </w:r>
      <w:r w:rsidR="00B41583">
        <w:rPr>
          <w:rFonts w:ascii="Times New Roman" w:hAnsi="Times New Roman" w:cs="Times New Roman"/>
          <w:sz w:val="24"/>
          <w:szCs w:val="24"/>
        </w:rPr>
        <w:t>. Kant (1980)</w:t>
      </w:r>
      <w:r w:rsidR="006630ED">
        <w:rPr>
          <w:rFonts w:ascii="Times New Roman" w:hAnsi="Times New Roman" w:cs="Times New Roman"/>
          <w:sz w:val="24"/>
          <w:szCs w:val="24"/>
        </w:rPr>
        <w:t>, portanto,</w:t>
      </w:r>
      <w:r w:rsidR="00B41583">
        <w:rPr>
          <w:rFonts w:ascii="Times New Roman" w:hAnsi="Times New Roman" w:cs="Times New Roman"/>
          <w:sz w:val="24"/>
          <w:szCs w:val="24"/>
        </w:rPr>
        <w:t xml:space="preserve"> age</w:t>
      </w:r>
      <w:r w:rsidR="00346BF6">
        <w:rPr>
          <w:rFonts w:ascii="Times New Roman" w:hAnsi="Times New Roman" w:cs="Times New Roman"/>
          <w:sz w:val="24"/>
          <w:szCs w:val="24"/>
        </w:rPr>
        <w:t>,</w:t>
      </w:r>
      <w:r w:rsidR="00B41583">
        <w:rPr>
          <w:rFonts w:ascii="Times New Roman" w:hAnsi="Times New Roman" w:cs="Times New Roman"/>
          <w:sz w:val="24"/>
          <w:szCs w:val="24"/>
        </w:rPr>
        <w:t xml:space="preserve"> na Dialética Transcendental</w:t>
      </w:r>
      <w:r w:rsidR="00346BF6">
        <w:rPr>
          <w:rFonts w:ascii="Times New Roman" w:hAnsi="Times New Roman" w:cs="Times New Roman"/>
          <w:sz w:val="24"/>
          <w:szCs w:val="24"/>
        </w:rPr>
        <w:t>,</w:t>
      </w:r>
      <w:r w:rsidR="00B41583">
        <w:rPr>
          <w:rFonts w:ascii="Times New Roman" w:hAnsi="Times New Roman" w:cs="Times New Roman"/>
          <w:sz w:val="24"/>
          <w:szCs w:val="24"/>
        </w:rPr>
        <w:t xml:space="preserve"> como se a Estética e a Analítica</w:t>
      </w:r>
      <w:r w:rsidR="006630ED">
        <w:rPr>
          <w:rFonts w:ascii="Times New Roman" w:hAnsi="Times New Roman" w:cs="Times New Roman"/>
          <w:sz w:val="24"/>
          <w:szCs w:val="24"/>
        </w:rPr>
        <w:t xml:space="preserve"> </w:t>
      </w:r>
      <w:r w:rsidR="00B41583">
        <w:rPr>
          <w:rFonts w:ascii="Times New Roman" w:hAnsi="Times New Roman" w:cs="Times New Roman"/>
          <w:sz w:val="24"/>
          <w:szCs w:val="24"/>
        </w:rPr>
        <w:t xml:space="preserve">não </w:t>
      </w:r>
      <w:r w:rsidR="00346BF6">
        <w:rPr>
          <w:rFonts w:ascii="Times New Roman" w:hAnsi="Times New Roman" w:cs="Times New Roman"/>
          <w:sz w:val="24"/>
          <w:szCs w:val="24"/>
        </w:rPr>
        <w:t>e</w:t>
      </w:r>
      <w:r w:rsidR="00B41583">
        <w:rPr>
          <w:rFonts w:ascii="Times New Roman" w:hAnsi="Times New Roman" w:cs="Times New Roman"/>
          <w:sz w:val="24"/>
          <w:szCs w:val="24"/>
        </w:rPr>
        <w:t>xistisse</w:t>
      </w:r>
      <w:r w:rsidR="009B55B1">
        <w:rPr>
          <w:rFonts w:ascii="Times New Roman" w:hAnsi="Times New Roman" w:cs="Times New Roman"/>
          <w:sz w:val="24"/>
          <w:szCs w:val="24"/>
        </w:rPr>
        <w:t>m</w:t>
      </w:r>
      <w:r w:rsidR="00346BF6">
        <w:rPr>
          <w:rFonts w:ascii="Times New Roman" w:hAnsi="Times New Roman" w:cs="Times New Roman"/>
          <w:sz w:val="24"/>
          <w:szCs w:val="24"/>
        </w:rPr>
        <w:t>;</w:t>
      </w:r>
      <w:r w:rsidR="00B41583">
        <w:rPr>
          <w:rFonts w:ascii="Times New Roman" w:hAnsi="Times New Roman" w:cs="Times New Roman"/>
          <w:sz w:val="24"/>
          <w:szCs w:val="24"/>
        </w:rPr>
        <w:t xml:space="preserve"> </w:t>
      </w:r>
      <w:r w:rsidR="009B55B1">
        <w:rPr>
          <w:rFonts w:ascii="Times New Roman" w:hAnsi="Times New Roman" w:cs="Times New Roman"/>
          <w:sz w:val="24"/>
          <w:szCs w:val="24"/>
        </w:rPr>
        <w:t>por isso,</w:t>
      </w:r>
      <w:r w:rsidR="00DE4333">
        <w:rPr>
          <w:rFonts w:ascii="Times New Roman" w:hAnsi="Times New Roman" w:cs="Times New Roman"/>
          <w:sz w:val="24"/>
          <w:szCs w:val="24"/>
        </w:rPr>
        <w:t xml:space="preserve"> neste julgamento, a única testemunha é o próprio</w:t>
      </w:r>
      <w:r w:rsidR="00B41583">
        <w:rPr>
          <w:rFonts w:ascii="Times New Roman" w:hAnsi="Times New Roman" w:cs="Times New Roman"/>
          <w:sz w:val="24"/>
          <w:szCs w:val="24"/>
        </w:rPr>
        <w:t xml:space="preserve"> réu</w:t>
      </w:r>
      <w:r w:rsidR="009B55B1">
        <w:rPr>
          <w:rFonts w:ascii="Times New Roman" w:hAnsi="Times New Roman" w:cs="Times New Roman"/>
          <w:sz w:val="24"/>
          <w:szCs w:val="24"/>
        </w:rPr>
        <w:t xml:space="preserve"> (a Razão Pura). </w:t>
      </w:r>
      <w:r w:rsidR="00DE4333">
        <w:rPr>
          <w:rFonts w:ascii="Times New Roman" w:hAnsi="Times New Roman" w:cs="Times New Roman"/>
          <w:sz w:val="24"/>
          <w:szCs w:val="24"/>
        </w:rPr>
        <w:t>S</w:t>
      </w:r>
      <w:r w:rsidR="009B55B1">
        <w:rPr>
          <w:rFonts w:ascii="Times New Roman" w:hAnsi="Times New Roman" w:cs="Times New Roman"/>
          <w:sz w:val="24"/>
          <w:szCs w:val="24"/>
        </w:rPr>
        <w:t xml:space="preserve">ua condenação não se deve </w:t>
      </w:r>
      <w:r w:rsidR="00B41583">
        <w:rPr>
          <w:rFonts w:ascii="Times New Roman" w:hAnsi="Times New Roman" w:cs="Times New Roman"/>
          <w:sz w:val="24"/>
          <w:szCs w:val="24"/>
        </w:rPr>
        <w:t>a</w:t>
      </w:r>
      <w:r w:rsidR="009B55B1">
        <w:rPr>
          <w:rFonts w:ascii="Times New Roman" w:hAnsi="Times New Roman" w:cs="Times New Roman"/>
          <w:sz w:val="24"/>
          <w:szCs w:val="24"/>
        </w:rPr>
        <w:t xml:space="preserve"> qualquer</w:t>
      </w:r>
      <w:r w:rsidR="00B41583">
        <w:rPr>
          <w:rFonts w:ascii="Times New Roman" w:hAnsi="Times New Roman" w:cs="Times New Roman"/>
          <w:sz w:val="24"/>
          <w:szCs w:val="24"/>
        </w:rPr>
        <w:t xml:space="preserve"> prova </w:t>
      </w:r>
      <w:r w:rsidR="006630ED">
        <w:rPr>
          <w:rFonts w:ascii="Times New Roman" w:hAnsi="Times New Roman" w:cs="Times New Roman"/>
          <w:sz w:val="24"/>
          <w:szCs w:val="24"/>
        </w:rPr>
        <w:t xml:space="preserve">cabal </w:t>
      </w:r>
      <w:r w:rsidR="00B41583">
        <w:rPr>
          <w:rFonts w:ascii="Times New Roman" w:hAnsi="Times New Roman" w:cs="Times New Roman"/>
          <w:sz w:val="24"/>
          <w:szCs w:val="24"/>
        </w:rPr>
        <w:t>por parte d</w:t>
      </w:r>
      <w:r w:rsidR="006630ED">
        <w:rPr>
          <w:rFonts w:ascii="Times New Roman" w:hAnsi="Times New Roman" w:cs="Times New Roman"/>
          <w:sz w:val="24"/>
          <w:szCs w:val="24"/>
        </w:rPr>
        <w:t>e quem ataca</w:t>
      </w:r>
      <w:r w:rsidR="00B41583">
        <w:rPr>
          <w:rFonts w:ascii="Times New Roman" w:hAnsi="Times New Roman" w:cs="Times New Roman"/>
          <w:sz w:val="24"/>
          <w:szCs w:val="24"/>
        </w:rPr>
        <w:t xml:space="preserve">, mas </w:t>
      </w:r>
      <w:r w:rsidR="009B55B1">
        <w:rPr>
          <w:rFonts w:ascii="Times New Roman" w:hAnsi="Times New Roman" w:cs="Times New Roman"/>
          <w:sz w:val="24"/>
          <w:szCs w:val="24"/>
        </w:rPr>
        <w:t>a</w:t>
      </w:r>
      <w:r w:rsidR="006630ED">
        <w:rPr>
          <w:rFonts w:ascii="Times New Roman" w:hAnsi="Times New Roman" w:cs="Times New Roman"/>
          <w:sz w:val="24"/>
          <w:szCs w:val="24"/>
        </w:rPr>
        <w:t xml:space="preserve"> um conjunto de provas que demonstram sua incapacidade para legislar sobre os aspectos que pretende</w:t>
      </w:r>
      <w:r w:rsidR="009B55B1">
        <w:rPr>
          <w:rFonts w:ascii="Times New Roman" w:hAnsi="Times New Roman" w:cs="Times New Roman"/>
          <w:sz w:val="24"/>
          <w:szCs w:val="24"/>
        </w:rPr>
        <w:t xml:space="preserve">: a alma humana, o mundo como totalidade cosmológica e a existência de Deus, respectivos objetos da Psicologia, Cosmologia e Teologia Racionais. </w:t>
      </w:r>
    </w:p>
    <w:p w14:paraId="13EC337E" w14:textId="28314637" w:rsidR="00B41583" w:rsidRDefault="006630ED" w:rsidP="00CA07B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Não é função des</w:t>
      </w:r>
      <w:r w:rsidR="002E3E9F">
        <w:rPr>
          <w:rFonts w:ascii="Times New Roman" w:hAnsi="Times New Roman" w:cs="Times New Roman"/>
          <w:sz w:val="24"/>
          <w:szCs w:val="24"/>
        </w:rPr>
        <w:t>t</w:t>
      </w:r>
      <w:r>
        <w:rPr>
          <w:rFonts w:ascii="Times New Roman" w:hAnsi="Times New Roman" w:cs="Times New Roman"/>
          <w:sz w:val="24"/>
          <w:szCs w:val="24"/>
        </w:rPr>
        <w:t xml:space="preserve">e artigo, todavia, detalhar o modo como se formam as ilusões transcendentais a partir do conflito da razão consigo mesma – o que já foi empreendido por </w:t>
      </w:r>
      <w:r w:rsidRPr="008E5929">
        <w:rPr>
          <w:rFonts w:ascii="Times New Roman" w:hAnsi="Times New Roman" w:cs="Times New Roman"/>
          <w:sz w:val="24"/>
          <w:szCs w:val="24"/>
          <w:highlight w:val="yellow"/>
        </w:rPr>
        <w:t>Benevides (2008</w:t>
      </w:r>
      <w:r>
        <w:rPr>
          <w:rFonts w:ascii="Times New Roman" w:hAnsi="Times New Roman" w:cs="Times New Roman"/>
          <w:sz w:val="24"/>
          <w:szCs w:val="24"/>
        </w:rPr>
        <w:t>) ao tratar diretamente da relação entre a Estética</w:t>
      </w:r>
      <w:r w:rsidR="00DE4333">
        <w:rPr>
          <w:rFonts w:ascii="Times New Roman" w:hAnsi="Times New Roman" w:cs="Times New Roman"/>
          <w:sz w:val="24"/>
          <w:szCs w:val="24"/>
        </w:rPr>
        <w:t>,</w:t>
      </w:r>
      <w:r>
        <w:rPr>
          <w:rFonts w:ascii="Times New Roman" w:hAnsi="Times New Roman" w:cs="Times New Roman"/>
          <w:sz w:val="24"/>
          <w:szCs w:val="24"/>
        </w:rPr>
        <w:t xml:space="preserve"> a Analítica e a Dialética Transcendentais na </w:t>
      </w:r>
      <w:r>
        <w:rPr>
          <w:rFonts w:ascii="Times New Roman" w:hAnsi="Times New Roman" w:cs="Times New Roman"/>
          <w:i/>
          <w:iCs/>
          <w:sz w:val="24"/>
          <w:szCs w:val="24"/>
        </w:rPr>
        <w:t>Crítica da Razão Pura</w:t>
      </w:r>
      <w:r>
        <w:rPr>
          <w:rFonts w:ascii="Times New Roman" w:hAnsi="Times New Roman" w:cs="Times New Roman"/>
          <w:sz w:val="24"/>
          <w:szCs w:val="24"/>
        </w:rPr>
        <w:t xml:space="preserve"> (</w:t>
      </w:r>
      <w:r w:rsidR="00151269">
        <w:rPr>
          <w:rFonts w:ascii="Times New Roman" w:hAnsi="Times New Roman" w:cs="Times New Roman"/>
          <w:sz w:val="24"/>
          <w:szCs w:val="24"/>
        </w:rPr>
        <w:t>Kant</w:t>
      </w:r>
      <w:r>
        <w:rPr>
          <w:rFonts w:ascii="Times New Roman" w:hAnsi="Times New Roman" w:cs="Times New Roman"/>
          <w:sz w:val="24"/>
          <w:szCs w:val="24"/>
        </w:rPr>
        <w:t>, 1980). Gostaríamos, aqui,</w:t>
      </w:r>
      <w:r w:rsidR="009B55B1">
        <w:rPr>
          <w:rFonts w:ascii="Times New Roman" w:hAnsi="Times New Roman" w:cs="Times New Roman"/>
          <w:sz w:val="24"/>
          <w:szCs w:val="24"/>
        </w:rPr>
        <w:t xml:space="preserve"> diferentemente,</w:t>
      </w:r>
      <w:r>
        <w:rPr>
          <w:rFonts w:ascii="Times New Roman" w:hAnsi="Times New Roman" w:cs="Times New Roman"/>
          <w:sz w:val="24"/>
          <w:szCs w:val="24"/>
        </w:rPr>
        <w:t xml:space="preserve"> de focar nossa análise em alguns pontos mais específicos: a) </w:t>
      </w:r>
      <w:r w:rsidR="00645838">
        <w:rPr>
          <w:rFonts w:ascii="Times New Roman" w:hAnsi="Times New Roman" w:cs="Times New Roman"/>
          <w:sz w:val="24"/>
          <w:szCs w:val="24"/>
        </w:rPr>
        <w:t>o erro não é o avesso da razão, mas a razão produz espontaneamente ilusões que frequentemente levam ao erro; b) as ilusões decorrem do funcionamento natural e espontâneo da razão, e não de um desvio seu; c) o método para suscitar as ilusões transcendentais – método cético – consiste em não intervir a fim de que a ilusão se manifeste em sua plenitude</w:t>
      </w:r>
      <w:r w:rsidR="009B55B1">
        <w:rPr>
          <w:rFonts w:ascii="Times New Roman" w:hAnsi="Times New Roman" w:cs="Times New Roman"/>
          <w:sz w:val="24"/>
          <w:szCs w:val="24"/>
        </w:rPr>
        <w:t xml:space="preserve"> pela reconstituição dos discursos filosóficos pré-críticos</w:t>
      </w:r>
      <w:r w:rsidR="00645838">
        <w:rPr>
          <w:rFonts w:ascii="Times New Roman" w:hAnsi="Times New Roman" w:cs="Times New Roman"/>
          <w:sz w:val="24"/>
          <w:szCs w:val="24"/>
        </w:rPr>
        <w:t xml:space="preserve">; d) é possível que a ilusão não conduza ao erro, desde que a </w:t>
      </w:r>
      <w:r w:rsidR="00DE4333">
        <w:rPr>
          <w:rFonts w:ascii="Times New Roman" w:hAnsi="Times New Roman" w:cs="Times New Roman"/>
          <w:sz w:val="24"/>
          <w:szCs w:val="24"/>
        </w:rPr>
        <w:t>R</w:t>
      </w:r>
      <w:r w:rsidR="00645838">
        <w:rPr>
          <w:rFonts w:ascii="Times New Roman" w:hAnsi="Times New Roman" w:cs="Times New Roman"/>
          <w:sz w:val="24"/>
          <w:szCs w:val="24"/>
        </w:rPr>
        <w:t xml:space="preserve">azão </w:t>
      </w:r>
      <w:r w:rsidR="00DE4333">
        <w:rPr>
          <w:rFonts w:ascii="Times New Roman" w:hAnsi="Times New Roman" w:cs="Times New Roman"/>
          <w:sz w:val="24"/>
          <w:szCs w:val="24"/>
        </w:rPr>
        <w:t>P</w:t>
      </w:r>
      <w:r w:rsidR="00645838">
        <w:rPr>
          <w:rFonts w:ascii="Times New Roman" w:hAnsi="Times New Roman" w:cs="Times New Roman"/>
          <w:sz w:val="24"/>
          <w:szCs w:val="24"/>
        </w:rPr>
        <w:t xml:space="preserve">ura esteja submetida </w:t>
      </w:r>
      <w:r w:rsidR="009B55B1">
        <w:rPr>
          <w:rFonts w:ascii="Times New Roman" w:hAnsi="Times New Roman" w:cs="Times New Roman"/>
          <w:sz w:val="24"/>
          <w:szCs w:val="24"/>
        </w:rPr>
        <w:t>à</w:t>
      </w:r>
      <w:r w:rsidR="00645838">
        <w:rPr>
          <w:rFonts w:ascii="Times New Roman" w:hAnsi="Times New Roman" w:cs="Times New Roman"/>
          <w:sz w:val="24"/>
          <w:szCs w:val="24"/>
        </w:rPr>
        <w:t xml:space="preserve"> </w:t>
      </w:r>
      <w:r w:rsidR="009B55B1" w:rsidRPr="009B55B1">
        <w:rPr>
          <w:rFonts w:ascii="Times New Roman" w:hAnsi="Times New Roman" w:cs="Times New Roman"/>
          <w:i/>
          <w:iCs/>
          <w:sz w:val="24"/>
          <w:szCs w:val="24"/>
        </w:rPr>
        <w:t>C</w:t>
      </w:r>
      <w:r w:rsidR="00645838" w:rsidRPr="009B55B1">
        <w:rPr>
          <w:rFonts w:ascii="Times New Roman" w:hAnsi="Times New Roman" w:cs="Times New Roman"/>
          <w:i/>
          <w:iCs/>
          <w:sz w:val="24"/>
          <w:szCs w:val="24"/>
        </w:rPr>
        <w:t>rítica</w:t>
      </w:r>
      <w:r w:rsidR="00645838">
        <w:rPr>
          <w:rFonts w:ascii="Times New Roman" w:hAnsi="Times New Roman" w:cs="Times New Roman"/>
          <w:sz w:val="24"/>
          <w:szCs w:val="24"/>
        </w:rPr>
        <w:t xml:space="preserve">. </w:t>
      </w:r>
    </w:p>
    <w:p w14:paraId="1F4DB828" w14:textId="036DD22C" w:rsidR="00656B6B" w:rsidRPr="00223B6B" w:rsidRDefault="00656B6B" w:rsidP="00223B6B">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Antes de buscarmos a singularidade da vinculação entre o pensamento de Kant e o pensamento de Piaget a partir de uma certa relação entre o </w:t>
      </w:r>
      <w:r>
        <w:rPr>
          <w:rFonts w:ascii="Times New Roman" w:hAnsi="Times New Roman" w:cs="Times New Roman"/>
          <w:i/>
          <w:iCs/>
          <w:sz w:val="24"/>
          <w:szCs w:val="24"/>
        </w:rPr>
        <w:t>método cético</w:t>
      </w:r>
      <w:r>
        <w:rPr>
          <w:rFonts w:ascii="Times New Roman" w:hAnsi="Times New Roman" w:cs="Times New Roman"/>
          <w:sz w:val="24"/>
          <w:szCs w:val="24"/>
        </w:rPr>
        <w:t xml:space="preserve"> e uma </w:t>
      </w:r>
      <w:r>
        <w:rPr>
          <w:rFonts w:ascii="Times New Roman" w:hAnsi="Times New Roman" w:cs="Times New Roman"/>
          <w:i/>
          <w:iCs/>
          <w:sz w:val="24"/>
          <w:szCs w:val="24"/>
        </w:rPr>
        <w:t>pedagogia do descentramento</w:t>
      </w:r>
      <w:r>
        <w:rPr>
          <w:rFonts w:ascii="Times New Roman" w:hAnsi="Times New Roman" w:cs="Times New Roman"/>
          <w:sz w:val="24"/>
          <w:szCs w:val="24"/>
        </w:rPr>
        <w:t xml:space="preserve"> – pretensão maior des</w:t>
      </w:r>
      <w:r w:rsidR="00E9707D">
        <w:rPr>
          <w:rFonts w:ascii="Times New Roman" w:hAnsi="Times New Roman" w:cs="Times New Roman"/>
          <w:sz w:val="24"/>
          <w:szCs w:val="24"/>
        </w:rPr>
        <w:t>t</w:t>
      </w:r>
      <w:r>
        <w:rPr>
          <w:rFonts w:ascii="Times New Roman" w:hAnsi="Times New Roman" w:cs="Times New Roman"/>
          <w:sz w:val="24"/>
          <w:szCs w:val="24"/>
        </w:rPr>
        <w:t>e trabalho –</w:t>
      </w:r>
      <w:r w:rsidR="00223B6B">
        <w:rPr>
          <w:rFonts w:ascii="Times New Roman" w:hAnsi="Times New Roman" w:cs="Times New Roman"/>
          <w:sz w:val="24"/>
          <w:szCs w:val="24"/>
        </w:rPr>
        <w:t xml:space="preserve">, achamos por bem fazer </w:t>
      </w:r>
      <w:r w:rsidR="00223B6B">
        <w:rPr>
          <w:rFonts w:ascii="Times New Roman" w:hAnsi="Times New Roman" w:cs="Times New Roman"/>
          <w:sz w:val="24"/>
          <w:szCs w:val="24"/>
        </w:rPr>
        <w:lastRenderedPageBreak/>
        <w:t>certos esclarecimentos sem os quais, talvez, a passagem ao pensamento de Piaget restaria injustificada sob o entendimento de muitos. Trata-se de um tópico breve apresentando, em linhas gerais,</w:t>
      </w:r>
      <w:r w:rsidR="009B55B1">
        <w:rPr>
          <w:rFonts w:ascii="Times New Roman" w:hAnsi="Times New Roman" w:cs="Times New Roman"/>
          <w:sz w:val="24"/>
          <w:szCs w:val="24"/>
        </w:rPr>
        <w:t xml:space="preserve"> </w:t>
      </w:r>
      <w:r w:rsidR="00223B6B">
        <w:rPr>
          <w:rFonts w:ascii="Times New Roman" w:hAnsi="Times New Roman" w:cs="Times New Roman"/>
          <w:sz w:val="24"/>
          <w:szCs w:val="24"/>
        </w:rPr>
        <w:t xml:space="preserve">como </w:t>
      </w:r>
      <w:bookmarkStart w:id="5" w:name="_Hlk159012075"/>
      <w:r w:rsidR="00223B6B">
        <w:rPr>
          <w:rFonts w:ascii="Times New Roman" w:hAnsi="Times New Roman" w:cs="Times New Roman"/>
          <w:sz w:val="24"/>
          <w:szCs w:val="24"/>
        </w:rPr>
        <w:t>Foucault (2007)</w:t>
      </w:r>
      <w:bookmarkEnd w:id="5"/>
      <w:r w:rsidR="00223B6B">
        <w:rPr>
          <w:rFonts w:ascii="Times New Roman" w:hAnsi="Times New Roman" w:cs="Times New Roman"/>
          <w:sz w:val="24"/>
          <w:szCs w:val="24"/>
        </w:rPr>
        <w:t xml:space="preserve">, em sua obra </w:t>
      </w:r>
      <w:r w:rsidR="00223B6B">
        <w:rPr>
          <w:rFonts w:ascii="Times New Roman" w:hAnsi="Times New Roman" w:cs="Times New Roman"/>
          <w:i/>
          <w:iCs/>
          <w:sz w:val="24"/>
          <w:szCs w:val="24"/>
        </w:rPr>
        <w:t>As Palavras e as Coisas</w:t>
      </w:r>
      <w:r w:rsidR="00223B6B">
        <w:rPr>
          <w:rFonts w:ascii="Times New Roman" w:hAnsi="Times New Roman" w:cs="Times New Roman"/>
          <w:sz w:val="24"/>
          <w:szCs w:val="24"/>
        </w:rPr>
        <w:t xml:space="preserve">, trata do modo como a </w:t>
      </w:r>
      <w:r w:rsidR="00223B6B">
        <w:rPr>
          <w:rFonts w:ascii="Times New Roman" w:hAnsi="Times New Roman" w:cs="Times New Roman"/>
          <w:i/>
          <w:iCs/>
          <w:sz w:val="24"/>
          <w:szCs w:val="24"/>
        </w:rPr>
        <w:t>episteme</w:t>
      </w:r>
      <w:r w:rsidR="00223B6B">
        <w:rPr>
          <w:rFonts w:ascii="Times New Roman" w:hAnsi="Times New Roman" w:cs="Times New Roman"/>
          <w:sz w:val="24"/>
          <w:szCs w:val="24"/>
        </w:rPr>
        <w:t xml:space="preserve"> moderna pôs para funcionar discursos que, frequentemente, traduz</w:t>
      </w:r>
      <w:r w:rsidR="003C08A8">
        <w:rPr>
          <w:rFonts w:ascii="Times New Roman" w:hAnsi="Times New Roman" w:cs="Times New Roman"/>
          <w:sz w:val="24"/>
          <w:szCs w:val="24"/>
        </w:rPr>
        <w:t>em</w:t>
      </w:r>
      <w:r w:rsidR="00223B6B">
        <w:rPr>
          <w:rFonts w:ascii="Times New Roman" w:hAnsi="Times New Roman" w:cs="Times New Roman"/>
          <w:sz w:val="24"/>
          <w:szCs w:val="24"/>
        </w:rPr>
        <w:t xml:space="preserve"> o transcendental sob o signo do empírico e elevavam o empírico ao status de transcendental. Nosso intuito será, precisamente, indicar que o ato de traçar, de forma definitiva, uma linha demarcatória entre o filosófico e o não-filosófico, consiste em uma atitude que não segue o ímpeto, a originalidade e a audácia da </w:t>
      </w:r>
      <w:r w:rsidR="00223B6B">
        <w:rPr>
          <w:rFonts w:ascii="Times New Roman" w:hAnsi="Times New Roman" w:cs="Times New Roman"/>
          <w:i/>
          <w:iCs/>
          <w:sz w:val="24"/>
          <w:szCs w:val="24"/>
        </w:rPr>
        <w:t>Crítica</w:t>
      </w:r>
      <w:r w:rsidR="00223B6B">
        <w:rPr>
          <w:rFonts w:ascii="Times New Roman" w:hAnsi="Times New Roman" w:cs="Times New Roman"/>
          <w:sz w:val="24"/>
          <w:szCs w:val="24"/>
        </w:rPr>
        <w:t xml:space="preserve"> – já que foi justamente a </w:t>
      </w:r>
      <w:r w:rsidR="00223B6B">
        <w:rPr>
          <w:rFonts w:ascii="Times New Roman" w:hAnsi="Times New Roman" w:cs="Times New Roman"/>
          <w:i/>
          <w:iCs/>
          <w:sz w:val="24"/>
          <w:szCs w:val="24"/>
        </w:rPr>
        <w:t>Crítica</w:t>
      </w:r>
      <w:r w:rsidR="00223B6B">
        <w:rPr>
          <w:rFonts w:ascii="Times New Roman" w:hAnsi="Times New Roman" w:cs="Times New Roman"/>
          <w:sz w:val="24"/>
          <w:szCs w:val="24"/>
        </w:rPr>
        <w:t xml:space="preserve"> que, com rigor e astúcia, bem compreendeu que a linha demarcatória entre o saber e o não-saber e entre a razão e a ilusão não é algo que possuímos </w:t>
      </w:r>
      <w:r w:rsidR="00223B6B">
        <w:rPr>
          <w:rFonts w:ascii="Times New Roman" w:hAnsi="Times New Roman" w:cs="Times New Roman"/>
          <w:i/>
          <w:iCs/>
          <w:sz w:val="24"/>
          <w:szCs w:val="24"/>
        </w:rPr>
        <w:t>espontaneamente</w:t>
      </w:r>
      <w:r w:rsidR="00223B6B">
        <w:rPr>
          <w:rFonts w:ascii="Times New Roman" w:hAnsi="Times New Roman" w:cs="Times New Roman"/>
          <w:sz w:val="24"/>
          <w:szCs w:val="24"/>
        </w:rPr>
        <w:t>, como tão comumente julgamos.</w:t>
      </w:r>
      <w:r w:rsidR="00D94BA4">
        <w:rPr>
          <w:rFonts w:ascii="Times New Roman" w:hAnsi="Times New Roman" w:cs="Times New Roman"/>
          <w:sz w:val="24"/>
          <w:szCs w:val="24"/>
        </w:rPr>
        <w:t xml:space="preserve"> </w:t>
      </w:r>
    </w:p>
    <w:p w14:paraId="13A2E7F3" w14:textId="77777777" w:rsidR="00645838" w:rsidRDefault="00645838" w:rsidP="00645838">
      <w:pPr>
        <w:spacing w:after="0" w:line="360" w:lineRule="auto"/>
        <w:jc w:val="both"/>
        <w:rPr>
          <w:rFonts w:ascii="Times New Roman" w:hAnsi="Times New Roman" w:cs="Times New Roman"/>
          <w:b/>
          <w:bCs/>
          <w:sz w:val="24"/>
          <w:szCs w:val="24"/>
        </w:rPr>
      </w:pPr>
    </w:p>
    <w:p w14:paraId="63EE2145" w14:textId="5BC9F8AA" w:rsidR="006249AB" w:rsidRDefault="006249AB" w:rsidP="0064583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Foucault e a </w:t>
      </w:r>
      <w:r>
        <w:rPr>
          <w:rFonts w:ascii="Times New Roman" w:hAnsi="Times New Roman" w:cs="Times New Roman"/>
          <w:b/>
          <w:bCs/>
          <w:i/>
          <w:iCs/>
          <w:sz w:val="24"/>
          <w:szCs w:val="24"/>
        </w:rPr>
        <w:t xml:space="preserve">Arqueologia: </w:t>
      </w:r>
      <w:r>
        <w:rPr>
          <w:rFonts w:ascii="Times New Roman" w:hAnsi="Times New Roman" w:cs="Times New Roman"/>
          <w:b/>
          <w:bCs/>
          <w:sz w:val="24"/>
          <w:szCs w:val="24"/>
        </w:rPr>
        <w:t xml:space="preserve">a episteme moderna e </w:t>
      </w:r>
      <w:r w:rsidR="009B55B1">
        <w:rPr>
          <w:rFonts w:ascii="Times New Roman" w:hAnsi="Times New Roman" w:cs="Times New Roman"/>
          <w:b/>
          <w:bCs/>
          <w:sz w:val="24"/>
          <w:szCs w:val="24"/>
        </w:rPr>
        <w:t>o duplo</w:t>
      </w:r>
      <w:r>
        <w:rPr>
          <w:rFonts w:ascii="Times New Roman" w:hAnsi="Times New Roman" w:cs="Times New Roman"/>
          <w:b/>
          <w:bCs/>
          <w:sz w:val="24"/>
          <w:szCs w:val="24"/>
        </w:rPr>
        <w:t xml:space="preserve"> empírico-transcendental </w:t>
      </w:r>
    </w:p>
    <w:p w14:paraId="0EED9654" w14:textId="055F67B4" w:rsidR="00EA18BC" w:rsidRDefault="00645838" w:rsidP="00D94BA4">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Não são necessários grandes esforços para situar a vastidão da literatura que tenta, de alguma forma, vincular o pensamento de Kant ao de Piaget (</w:t>
      </w:r>
      <w:bookmarkStart w:id="6" w:name="_Hlk159012105"/>
      <w:r w:rsidR="00151269">
        <w:rPr>
          <w:rFonts w:ascii="Times New Roman" w:hAnsi="Times New Roman" w:cs="Times New Roman"/>
          <w:sz w:val="24"/>
          <w:szCs w:val="24"/>
        </w:rPr>
        <w:t>Oliveira</w:t>
      </w:r>
      <w:r>
        <w:rPr>
          <w:rFonts w:ascii="Times New Roman" w:hAnsi="Times New Roman" w:cs="Times New Roman"/>
          <w:sz w:val="24"/>
          <w:szCs w:val="24"/>
        </w:rPr>
        <w:t xml:space="preserve">, 2009; </w:t>
      </w:r>
      <w:proofErr w:type="gramStart"/>
      <w:r w:rsidR="00151269">
        <w:rPr>
          <w:rFonts w:ascii="Times New Roman" w:hAnsi="Times New Roman" w:cs="Times New Roman"/>
          <w:sz w:val="24"/>
          <w:szCs w:val="24"/>
        </w:rPr>
        <w:t>Jardine</w:t>
      </w:r>
      <w:proofErr w:type="gramEnd"/>
      <w:r>
        <w:rPr>
          <w:rFonts w:ascii="Times New Roman" w:hAnsi="Times New Roman" w:cs="Times New Roman"/>
          <w:sz w:val="24"/>
          <w:szCs w:val="24"/>
        </w:rPr>
        <w:t xml:space="preserve">, 1992; </w:t>
      </w:r>
      <w:proofErr w:type="spellStart"/>
      <w:r w:rsidR="00151269">
        <w:rPr>
          <w:rFonts w:ascii="Times New Roman" w:hAnsi="Times New Roman" w:cs="Times New Roman"/>
          <w:sz w:val="24"/>
          <w:szCs w:val="24"/>
        </w:rPr>
        <w:t>Smaniotto</w:t>
      </w:r>
      <w:proofErr w:type="spellEnd"/>
      <w:r>
        <w:rPr>
          <w:rFonts w:ascii="Times New Roman" w:hAnsi="Times New Roman" w:cs="Times New Roman"/>
          <w:sz w:val="24"/>
          <w:szCs w:val="24"/>
        </w:rPr>
        <w:t xml:space="preserve">, 2015; </w:t>
      </w:r>
      <w:r w:rsidR="00151269">
        <w:rPr>
          <w:rFonts w:ascii="Times New Roman" w:hAnsi="Times New Roman" w:cs="Times New Roman"/>
          <w:sz w:val="24"/>
          <w:szCs w:val="24"/>
        </w:rPr>
        <w:t>Christino</w:t>
      </w:r>
      <w:r w:rsidR="00E31670">
        <w:rPr>
          <w:rFonts w:ascii="Times New Roman" w:hAnsi="Times New Roman" w:cs="Times New Roman"/>
          <w:sz w:val="24"/>
          <w:szCs w:val="24"/>
        </w:rPr>
        <w:t xml:space="preserve">, 1997; </w:t>
      </w:r>
      <w:r w:rsidR="00151269">
        <w:rPr>
          <w:rFonts w:ascii="Times New Roman" w:hAnsi="Times New Roman" w:cs="Times New Roman"/>
          <w:sz w:val="24"/>
          <w:szCs w:val="24"/>
        </w:rPr>
        <w:t>Ramos</w:t>
      </w:r>
      <w:r w:rsidR="00E31670">
        <w:rPr>
          <w:rFonts w:ascii="Times New Roman" w:hAnsi="Times New Roman" w:cs="Times New Roman"/>
          <w:sz w:val="24"/>
          <w:szCs w:val="24"/>
        </w:rPr>
        <w:t>, 2008</w:t>
      </w:r>
      <w:bookmarkEnd w:id="6"/>
      <w:r w:rsidR="00E31670">
        <w:rPr>
          <w:rFonts w:ascii="Times New Roman" w:hAnsi="Times New Roman" w:cs="Times New Roman"/>
          <w:sz w:val="24"/>
          <w:szCs w:val="24"/>
        </w:rPr>
        <w:t>). Sabemos também do esforço existente por parte significativa do discurso filosófico em autonomizar-se de uma série de problemáticas psicológicas, sociológicas ou, simplesmente, empíricas e pertencentes ao campo geral das ciências. Todavia, queremos chamar atenção ao fato de que esta própria subversão da Filosofia</w:t>
      </w:r>
      <w:r w:rsidR="003C08A8">
        <w:rPr>
          <w:rFonts w:ascii="Times New Roman" w:hAnsi="Times New Roman" w:cs="Times New Roman"/>
          <w:sz w:val="24"/>
          <w:szCs w:val="24"/>
        </w:rPr>
        <w:t>,</w:t>
      </w:r>
      <w:r w:rsidR="00E31670">
        <w:rPr>
          <w:rFonts w:ascii="Times New Roman" w:hAnsi="Times New Roman" w:cs="Times New Roman"/>
          <w:sz w:val="24"/>
          <w:szCs w:val="24"/>
        </w:rPr>
        <w:t xml:space="preserve"> essa recodificação das questões filosóficas nos termos de ciências como a psicologia, a sociologia ou a linguística</w:t>
      </w:r>
      <w:r w:rsidR="003C08A8">
        <w:rPr>
          <w:rFonts w:ascii="Times New Roman" w:hAnsi="Times New Roman" w:cs="Times New Roman"/>
          <w:sz w:val="24"/>
          <w:szCs w:val="24"/>
        </w:rPr>
        <w:t>,</w:t>
      </w:r>
      <w:r w:rsidR="00E31670">
        <w:rPr>
          <w:rFonts w:ascii="Times New Roman" w:hAnsi="Times New Roman" w:cs="Times New Roman"/>
          <w:sz w:val="24"/>
          <w:szCs w:val="24"/>
        </w:rPr>
        <w:t xml:space="preserve"> ou,</w:t>
      </w:r>
      <w:r w:rsidR="003C08A8">
        <w:rPr>
          <w:rFonts w:ascii="Times New Roman" w:hAnsi="Times New Roman" w:cs="Times New Roman"/>
          <w:sz w:val="24"/>
          <w:szCs w:val="24"/>
        </w:rPr>
        <w:t xml:space="preserve"> ainda,</w:t>
      </w:r>
      <w:r w:rsidR="00E31670">
        <w:rPr>
          <w:rFonts w:ascii="Times New Roman" w:hAnsi="Times New Roman" w:cs="Times New Roman"/>
          <w:sz w:val="24"/>
          <w:szCs w:val="24"/>
        </w:rPr>
        <w:t xml:space="preserve"> em termos foucaultianos, </w:t>
      </w:r>
      <w:r w:rsidR="003C08A8">
        <w:rPr>
          <w:rFonts w:ascii="Times New Roman" w:hAnsi="Times New Roman" w:cs="Times New Roman"/>
          <w:sz w:val="24"/>
          <w:szCs w:val="24"/>
        </w:rPr>
        <w:t>ess</w:t>
      </w:r>
      <w:r w:rsidR="00E31670">
        <w:rPr>
          <w:rFonts w:ascii="Times New Roman" w:hAnsi="Times New Roman" w:cs="Times New Roman"/>
          <w:sz w:val="24"/>
          <w:szCs w:val="24"/>
        </w:rPr>
        <w:t>a reduplicação do transcendental no empírico (Foucault, 2007)</w:t>
      </w:r>
      <w:r w:rsidR="0057390A">
        <w:rPr>
          <w:rFonts w:ascii="Times New Roman" w:hAnsi="Times New Roman" w:cs="Times New Roman"/>
          <w:sz w:val="24"/>
          <w:szCs w:val="24"/>
        </w:rPr>
        <w:t xml:space="preserve">, constitui fato da </w:t>
      </w:r>
      <w:r w:rsidR="0057390A">
        <w:rPr>
          <w:rFonts w:ascii="Times New Roman" w:hAnsi="Times New Roman" w:cs="Times New Roman"/>
          <w:i/>
          <w:iCs/>
          <w:sz w:val="24"/>
          <w:szCs w:val="24"/>
        </w:rPr>
        <w:t xml:space="preserve">episteme </w:t>
      </w:r>
      <w:r w:rsidR="0057390A" w:rsidRPr="0057390A">
        <w:rPr>
          <w:rFonts w:ascii="Times New Roman" w:hAnsi="Times New Roman" w:cs="Times New Roman"/>
          <w:sz w:val="24"/>
          <w:szCs w:val="24"/>
        </w:rPr>
        <w:t>Moderna.</w:t>
      </w:r>
      <w:r w:rsidR="009976EA">
        <w:rPr>
          <w:rFonts w:ascii="Times New Roman" w:hAnsi="Times New Roman" w:cs="Times New Roman"/>
          <w:sz w:val="24"/>
          <w:szCs w:val="24"/>
        </w:rPr>
        <w:t xml:space="preserve"> No que diz respeito ao modo como procedem os grandes pensadores filiados ao que Foucault (2007</w:t>
      </w:r>
      <w:r w:rsidR="00151269">
        <w:rPr>
          <w:rFonts w:ascii="Times New Roman" w:hAnsi="Times New Roman" w:cs="Times New Roman"/>
          <w:sz w:val="24"/>
          <w:szCs w:val="24"/>
        </w:rPr>
        <w:t>, p. 441</w:t>
      </w:r>
      <w:r w:rsidR="009976EA">
        <w:rPr>
          <w:rFonts w:ascii="Times New Roman" w:hAnsi="Times New Roman" w:cs="Times New Roman"/>
          <w:sz w:val="24"/>
          <w:szCs w:val="24"/>
        </w:rPr>
        <w:t xml:space="preserve">), em </w:t>
      </w:r>
      <w:r w:rsidR="009976EA">
        <w:rPr>
          <w:rFonts w:ascii="Times New Roman" w:hAnsi="Times New Roman" w:cs="Times New Roman"/>
          <w:i/>
          <w:iCs/>
          <w:sz w:val="24"/>
          <w:szCs w:val="24"/>
        </w:rPr>
        <w:t>As Palavras e as Coisas</w:t>
      </w:r>
      <w:r w:rsidR="009976EA">
        <w:rPr>
          <w:rFonts w:ascii="Times New Roman" w:hAnsi="Times New Roman" w:cs="Times New Roman"/>
          <w:sz w:val="24"/>
          <w:szCs w:val="24"/>
        </w:rPr>
        <w:t xml:space="preserve">, chamou de </w:t>
      </w:r>
      <w:r w:rsidR="009976EA" w:rsidRPr="0057390A">
        <w:rPr>
          <w:rFonts w:ascii="Times New Roman" w:hAnsi="Times New Roman" w:cs="Times New Roman"/>
          <w:i/>
          <w:iCs/>
          <w:sz w:val="24"/>
          <w:szCs w:val="24"/>
        </w:rPr>
        <w:t>pensamento humanista-antropológico</w:t>
      </w:r>
      <w:r w:rsidR="009976EA">
        <w:rPr>
          <w:rFonts w:ascii="Times New Roman" w:hAnsi="Times New Roman" w:cs="Times New Roman"/>
          <w:sz w:val="24"/>
          <w:szCs w:val="24"/>
        </w:rPr>
        <w:t xml:space="preserve">, não se trata </w:t>
      </w:r>
      <w:r w:rsidR="0057390A">
        <w:rPr>
          <w:rFonts w:ascii="Times New Roman" w:hAnsi="Times New Roman" w:cs="Times New Roman"/>
          <w:sz w:val="24"/>
          <w:szCs w:val="24"/>
        </w:rPr>
        <w:t>de</w:t>
      </w:r>
      <w:r w:rsidR="009976EA">
        <w:rPr>
          <w:rFonts w:ascii="Times New Roman" w:hAnsi="Times New Roman" w:cs="Times New Roman"/>
          <w:sz w:val="24"/>
          <w:szCs w:val="24"/>
        </w:rPr>
        <w:t xml:space="preserve"> estar </w:t>
      </w:r>
      <w:r w:rsidR="009976EA">
        <w:rPr>
          <w:rFonts w:ascii="Times New Roman" w:hAnsi="Times New Roman" w:cs="Times New Roman"/>
          <w:i/>
          <w:iCs/>
          <w:sz w:val="24"/>
          <w:szCs w:val="24"/>
        </w:rPr>
        <w:t>ou</w:t>
      </w:r>
      <w:r w:rsidR="009976EA">
        <w:rPr>
          <w:rFonts w:ascii="Times New Roman" w:hAnsi="Times New Roman" w:cs="Times New Roman"/>
          <w:sz w:val="24"/>
          <w:szCs w:val="24"/>
        </w:rPr>
        <w:t xml:space="preserve"> no domínio empírico </w:t>
      </w:r>
      <w:r w:rsidR="009976EA">
        <w:rPr>
          <w:rFonts w:ascii="Times New Roman" w:hAnsi="Times New Roman" w:cs="Times New Roman"/>
          <w:i/>
          <w:iCs/>
          <w:sz w:val="24"/>
          <w:szCs w:val="24"/>
        </w:rPr>
        <w:t>ou</w:t>
      </w:r>
      <w:r w:rsidR="009976EA">
        <w:rPr>
          <w:rFonts w:ascii="Times New Roman" w:hAnsi="Times New Roman" w:cs="Times New Roman"/>
          <w:sz w:val="24"/>
          <w:szCs w:val="24"/>
        </w:rPr>
        <w:t xml:space="preserve"> no âmbito transcendental: “trata-se aí menos de uma alternativa que da oscilação inerente a toda a análise que faz valer o empírico ao nível transcendental”. Sobre isso, </w:t>
      </w:r>
      <w:bookmarkStart w:id="7" w:name="_Hlk159012193"/>
      <w:r w:rsidR="009976EA">
        <w:rPr>
          <w:rFonts w:ascii="Times New Roman" w:hAnsi="Times New Roman" w:cs="Times New Roman"/>
          <w:sz w:val="24"/>
          <w:szCs w:val="24"/>
        </w:rPr>
        <w:t xml:space="preserve">Benevides e </w:t>
      </w:r>
      <w:proofErr w:type="spellStart"/>
      <w:r w:rsidR="00836096">
        <w:rPr>
          <w:rFonts w:ascii="Times New Roman" w:hAnsi="Times New Roman" w:cs="Times New Roman"/>
          <w:sz w:val="24"/>
          <w:szCs w:val="24"/>
        </w:rPr>
        <w:t>Siebra</w:t>
      </w:r>
      <w:proofErr w:type="spellEnd"/>
      <w:r w:rsidR="00836096">
        <w:rPr>
          <w:rFonts w:ascii="Times New Roman" w:hAnsi="Times New Roman" w:cs="Times New Roman"/>
          <w:sz w:val="24"/>
          <w:szCs w:val="24"/>
        </w:rPr>
        <w:t xml:space="preserve"> </w:t>
      </w:r>
      <w:r w:rsidR="009976EA">
        <w:rPr>
          <w:rFonts w:ascii="Times New Roman" w:hAnsi="Times New Roman" w:cs="Times New Roman"/>
          <w:sz w:val="24"/>
          <w:szCs w:val="24"/>
        </w:rPr>
        <w:t>(2020)</w:t>
      </w:r>
      <w:bookmarkEnd w:id="7"/>
      <w:r w:rsidR="00EA18BC">
        <w:rPr>
          <w:rFonts w:ascii="Times New Roman" w:hAnsi="Times New Roman" w:cs="Times New Roman"/>
          <w:sz w:val="24"/>
          <w:szCs w:val="24"/>
        </w:rPr>
        <w:t xml:space="preserve">, ao analisarem o modo como Foucault (2007) compreende a produção e o funcionamento dos saberes sobre o Homem </w:t>
      </w:r>
      <w:r w:rsidR="0057390A">
        <w:rPr>
          <w:rFonts w:ascii="Times New Roman" w:hAnsi="Times New Roman" w:cs="Times New Roman"/>
          <w:sz w:val="24"/>
          <w:szCs w:val="24"/>
        </w:rPr>
        <w:t>soerguidos</w:t>
      </w:r>
      <w:r w:rsidR="00EA18BC">
        <w:rPr>
          <w:rFonts w:ascii="Times New Roman" w:hAnsi="Times New Roman" w:cs="Times New Roman"/>
          <w:sz w:val="24"/>
          <w:szCs w:val="24"/>
        </w:rPr>
        <w:t xml:space="preserve"> no</w:t>
      </w:r>
      <w:r w:rsidR="0057390A">
        <w:rPr>
          <w:rFonts w:ascii="Times New Roman" w:hAnsi="Times New Roman" w:cs="Times New Roman"/>
          <w:sz w:val="24"/>
          <w:szCs w:val="24"/>
        </w:rPr>
        <w:t>s</w:t>
      </w:r>
      <w:r w:rsidR="00EA18BC">
        <w:rPr>
          <w:rFonts w:ascii="Times New Roman" w:hAnsi="Times New Roman" w:cs="Times New Roman"/>
          <w:sz w:val="24"/>
          <w:szCs w:val="24"/>
        </w:rPr>
        <w:t xml:space="preserve"> século</w:t>
      </w:r>
      <w:r w:rsidR="0057390A">
        <w:rPr>
          <w:rFonts w:ascii="Times New Roman" w:hAnsi="Times New Roman" w:cs="Times New Roman"/>
          <w:sz w:val="24"/>
          <w:szCs w:val="24"/>
        </w:rPr>
        <w:t>s</w:t>
      </w:r>
      <w:r w:rsidR="00EA18BC">
        <w:rPr>
          <w:rFonts w:ascii="Times New Roman" w:hAnsi="Times New Roman" w:cs="Times New Roman"/>
          <w:sz w:val="24"/>
          <w:szCs w:val="24"/>
        </w:rPr>
        <w:t xml:space="preserve"> XVIII, XIX e XX, dirão o seguinte:</w:t>
      </w:r>
    </w:p>
    <w:p w14:paraId="15A20F8F" w14:textId="77777777" w:rsidR="00656B6B" w:rsidRDefault="00656B6B" w:rsidP="00645838">
      <w:pPr>
        <w:spacing w:after="0" w:line="360" w:lineRule="auto"/>
        <w:jc w:val="both"/>
        <w:rPr>
          <w:rFonts w:ascii="Times New Roman" w:hAnsi="Times New Roman" w:cs="Times New Roman"/>
          <w:sz w:val="24"/>
          <w:szCs w:val="24"/>
        </w:rPr>
      </w:pPr>
    </w:p>
    <w:p w14:paraId="1427C95C" w14:textId="381A0EF3" w:rsidR="009976EA" w:rsidRPr="00EA18BC" w:rsidRDefault="00EA18BC" w:rsidP="00EA18BC">
      <w:pPr>
        <w:spacing w:after="0" w:line="240" w:lineRule="auto"/>
        <w:ind w:left="2268"/>
        <w:jc w:val="both"/>
        <w:rPr>
          <w:rFonts w:ascii="Times New Roman" w:hAnsi="Times New Roman" w:cs="Times New Roman"/>
          <w:sz w:val="20"/>
          <w:szCs w:val="20"/>
        </w:rPr>
      </w:pPr>
      <w:r w:rsidRPr="00EA18BC">
        <w:rPr>
          <w:rFonts w:ascii="Times New Roman" w:hAnsi="Times New Roman" w:cs="Times New Roman"/>
          <w:sz w:val="20"/>
          <w:szCs w:val="20"/>
          <w:shd w:val="clear" w:color="auto" w:fill="FFFFFF"/>
        </w:rPr>
        <w:t xml:space="preserve">Foucault situa o espaço dessa finitude do Homem a partir do momento em que os estudos sobre a vida se convertem em Biologia, os estudos sobre a gramática se convertem em Filologia e os estudos sobre o trabalho se convertem em Economia. </w:t>
      </w:r>
      <w:r w:rsidR="000D5078">
        <w:rPr>
          <w:rFonts w:ascii="Times New Roman" w:hAnsi="Times New Roman" w:cs="Times New Roman"/>
          <w:sz w:val="20"/>
          <w:szCs w:val="20"/>
          <w:shd w:val="clear" w:color="auto" w:fill="FFFFFF"/>
        </w:rPr>
        <w:t xml:space="preserve">[...] </w:t>
      </w:r>
      <w:r w:rsidRPr="00EA18BC">
        <w:rPr>
          <w:rFonts w:ascii="Times New Roman" w:hAnsi="Times New Roman" w:cs="Times New Roman"/>
          <w:sz w:val="20"/>
          <w:szCs w:val="20"/>
          <w:shd w:val="clear" w:color="auto" w:fill="FFFFFF"/>
        </w:rPr>
        <w:t xml:space="preserve">Um conjunto de </w:t>
      </w:r>
      <w:proofErr w:type="spellStart"/>
      <w:r w:rsidRPr="00EA18BC">
        <w:rPr>
          <w:rFonts w:ascii="Times New Roman" w:hAnsi="Times New Roman" w:cs="Times New Roman"/>
          <w:sz w:val="20"/>
          <w:szCs w:val="20"/>
          <w:shd w:val="clear" w:color="auto" w:fill="FFFFFF"/>
        </w:rPr>
        <w:t>empiricidades</w:t>
      </w:r>
      <w:proofErr w:type="spellEnd"/>
      <w:r w:rsidRPr="00EA18BC">
        <w:rPr>
          <w:rFonts w:ascii="Times New Roman" w:hAnsi="Times New Roman" w:cs="Times New Roman"/>
          <w:sz w:val="20"/>
          <w:szCs w:val="20"/>
          <w:shd w:val="clear" w:color="auto" w:fill="FFFFFF"/>
        </w:rPr>
        <w:t xml:space="preserve"> </w:t>
      </w:r>
      <w:r w:rsidR="00E44E18">
        <w:rPr>
          <w:rFonts w:ascii="Times New Roman" w:hAnsi="Times New Roman" w:cs="Times New Roman"/>
          <w:sz w:val="20"/>
          <w:szCs w:val="20"/>
          <w:shd w:val="clear" w:color="auto" w:fill="FFFFFF"/>
        </w:rPr>
        <w:t xml:space="preserve">se </w:t>
      </w:r>
      <w:r w:rsidRPr="00EA18BC">
        <w:rPr>
          <w:rFonts w:ascii="Times New Roman" w:hAnsi="Times New Roman" w:cs="Times New Roman"/>
          <w:sz w:val="20"/>
          <w:szCs w:val="20"/>
          <w:shd w:val="clear" w:color="auto" w:fill="FFFFFF"/>
        </w:rPr>
        <w:t xml:space="preserve">precipita e forma uma camada cuja densidade consistirá no solo fecundo para a emergência do </w:t>
      </w:r>
      <w:r w:rsidRPr="00EA18BC">
        <w:rPr>
          <w:rFonts w:ascii="Times New Roman" w:hAnsi="Times New Roman" w:cs="Times New Roman"/>
          <w:sz w:val="20"/>
          <w:szCs w:val="20"/>
          <w:shd w:val="clear" w:color="auto" w:fill="FFFFFF"/>
        </w:rPr>
        <w:lastRenderedPageBreak/>
        <w:t xml:space="preserve">homem; todavia, sublinhar-se-á à exaustão que estes saberes sobre o homem são saberes produzidos pelo homem </w:t>
      </w:r>
      <w:r>
        <w:rPr>
          <w:rFonts w:ascii="Times New Roman" w:hAnsi="Times New Roman" w:cs="Times New Roman"/>
          <w:sz w:val="20"/>
          <w:szCs w:val="20"/>
        </w:rPr>
        <w:t>(</w:t>
      </w:r>
      <w:r w:rsidR="00836EE4" w:rsidRPr="008E5929">
        <w:rPr>
          <w:rFonts w:ascii="Times New Roman" w:hAnsi="Times New Roman" w:cs="Times New Roman"/>
          <w:sz w:val="20"/>
          <w:szCs w:val="20"/>
        </w:rPr>
        <w:t>Benevides</w:t>
      </w:r>
      <w:r w:rsidR="00836EE4">
        <w:rPr>
          <w:rFonts w:ascii="Times New Roman" w:hAnsi="Times New Roman" w:cs="Times New Roman"/>
          <w:sz w:val="20"/>
          <w:szCs w:val="20"/>
        </w:rPr>
        <w:t>;</w:t>
      </w:r>
      <w:r w:rsidR="00836EE4" w:rsidRPr="008E5929">
        <w:rPr>
          <w:rFonts w:ascii="Times New Roman" w:hAnsi="Times New Roman" w:cs="Times New Roman"/>
          <w:sz w:val="20"/>
          <w:szCs w:val="20"/>
        </w:rPr>
        <w:t xml:space="preserve"> </w:t>
      </w:r>
      <w:proofErr w:type="spellStart"/>
      <w:r w:rsidR="00836EE4" w:rsidRPr="008E5929">
        <w:rPr>
          <w:rFonts w:ascii="Times New Roman" w:hAnsi="Times New Roman" w:cs="Times New Roman"/>
          <w:sz w:val="20"/>
          <w:szCs w:val="20"/>
        </w:rPr>
        <w:t>Siebra</w:t>
      </w:r>
      <w:proofErr w:type="spellEnd"/>
      <w:r w:rsidR="00836EE4">
        <w:rPr>
          <w:rFonts w:ascii="Times New Roman" w:hAnsi="Times New Roman" w:cs="Times New Roman"/>
          <w:sz w:val="20"/>
          <w:szCs w:val="20"/>
        </w:rPr>
        <w:t xml:space="preserve">, </w:t>
      </w:r>
      <w:r w:rsidR="00836EE4" w:rsidRPr="008E5929">
        <w:rPr>
          <w:rFonts w:ascii="Times New Roman" w:hAnsi="Times New Roman" w:cs="Times New Roman"/>
          <w:sz w:val="20"/>
          <w:szCs w:val="20"/>
        </w:rPr>
        <w:t>2020,</w:t>
      </w:r>
      <w:r w:rsidR="00836EE4">
        <w:rPr>
          <w:rFonts w:ascii="Times New Roman" w:hAnsi="Times New Roman" w:cs="Times New Roman"/>
          <w:sz w:val="24"/>
          <w:szCs w:val="24"/>
        </w:rPr>
        <w:t xml:space="preserve"> </w:t>
      </w:r>
      <w:r>
        <w:rPr>
          <w:rFonts w:ascii="Times New Roman" w:hAnsi="Times New Roman" w:cs="Times New Roman"/>
          <w:sz w:val="20"/>
          <w:szCs w:val="20"/>
        </w:rPr>
        <w:t>p. 177)</w:t>
      </w:r>
      <w:r w:rsidR="00176B63">
        <w:rPr>
          <w:rFonts w:ascii="Times New Roman" w:hAnsi="Times New Roman" w:cs="Times New Roman"/>
          <w:sz w:val="20"/>
          <w:szCs w:val="20"/>
        </w:rPr>
        <w:t>.</w:t>
      </w:r>
      <w:r>
        <w:rPr>
          <w:rFonts w:ascii="Times New Roman" w:hAnsi="Times New Roman" w:cs="Times New Roman"/>
          <w:sz w:val="20"/>
          <w:szCs w:val="20"/>
        </w:rPr>
        <w:t xml:space="preserve"> </w:t>
      </w:r>
    </w:p>
    <w:p w14:paraId="36E3BA5E" w14:textId="77777777" w:rsidR="009976EA" w:rsidRDefault="009976EA" w:rsidP="00645838">
      <w:pPr>
        <w:spacing w:after="0" w:line="360" w:lineRule="auto"/>
        <w:jc w:val="both"/>
        <w:rPr>
          <w:rFonts w:ascii="Times New Roman" w:hAnsi="Times New Roman" w:cs="Times New Roman"/>
          <w:sz w:val="24"/>
          <w:szCs w:val="24"/>
        </w:rPr>
      </w:pPr>
    </w:p>
    <w:p w14:paraId="0F309DFD" w14:textId="290F7D55" w:rsidR="00656B6B" w:rsidRDefault="00EA18BC" w:rsidP="004868B2">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Assim como o próprio Kant (1980) houvera admitido que a razão humana </w:t>
      </w:r>
      <w:r w:rsidR="00576DEC">
        <w:rPr>
          <w:rFonts w:ascii="Times New Roman" w:hAnsi="Times New Roman" w:cs="Times New Roman"/>
          <w:sz w:val="24"/>
          <w:szCs w:val="24"/>
        </w:rPr>
        <w:t xml:space="preserve">produz desvios em relação à verdade sem que, contudo, deixem de ser </w:t>
      </w:r>
      <w:r w:rsidR="00576DEC">
        <w:rPr>
          <w:rFonts w:ascii="Times New Roman" w:hAnsi="Times New Roman" w:cs="Times New Roman"/>
          <w:i/>
          <w:iCs/>
          <w:sz w:val="24"/>
          <w:szCs w:val="24"/>
        </w:rPr>
        <w:t>produzidos pela razão</w:t>
      </w:r>
      <w:r w:rsidR="00576DEC">
        <w:rPr>
          <w:rFonts w:ascii="Times New Roman" w:hAnsi="Times New Roman" w:cs="Times New Roman"/>
          <w:sz w:val="24"/>
          <w:szCs w:val="24"/>
        </w:rPr>
        <w:t xml:space="preserve">, Foucault (2007) compreende que o discurso filosófico se encontra no interior de uma grande </w:t>
      </w:r>
      <w:r w:rsidR="00576DEC">
        <w:rPr>
          <w:rFonts w:ascii="Times New Roman" w:hAnsi="Times New Roman" w:cs="Times New Roman"/>
          <w:i/>
          <w:iCs/>
          <w:sz w:val="24"/>
          <w:szCs w:val="24"/>
        </w:rPr>
        <w:t>episteme</w:t>
      </w:r>
      <w:r w:rsidR="0057390A">
        <w:rPr>
          <w:rFonts w:ascii="Times New Roman" w:hAnsi="Times New Roman" w:cs="Times New Roman"/>
          <w:i/>
          <w:iCs/>
          <w:sz w:val="24"/>
          <w:szCs w:val="24"/>
        </w:rPr>
        <w:t xml:space="preserve"> moderna</w:t>
      </w:r>
      <w:r w:rsidR="00576DEC">
        <w:rPr>
          <w:rFonts w:ascii="Times New Roman" w:hAnsi="Times New Roman" w:cs="Times New Roman"/>
          <w:sz w:val="24"/>
          <w:szCs w:val="24"/>
        </w:rPr>
        <w:t xml:space="preserve"> que realiza movimentos próprios que vão requalificando a relação entre o transcendental (domínio que Kant reservou à Filosofia) e o empírico (domínio que Kant reservou à Ciência).</w:t>
      </w:r>
      <w:r w:rsidR="0057390A">
        <w:rPr>
          <w:rFonts w:ascii="Times New Roman" w:hAnsi="Times New Roman" w:cs="Times New Roman"/>
          <w:sz w:val="24"/>
          <w:szCs w:val="24"/>
        </w:rPr>
        <w:t xml:space="preserve"> Se, na </w:t>
      </w:r>
      <w:r w:rsidR="0057390A">
        <w:rPr>
          <w:rFonts w:ascii="Times New Roman" w:hAnsi="Times New Roman" w:cs="Times New Roman"/>
          <w:i/>
          <w:iCs/>
          <w:sz w:val="24"/>
          <w:szCs w:val="24"/>
        </w:rPr>
        <w:t>Crítica</w:t>
      </w:r>
      <w:r w:rsidR="0057390A">
        <w:rPr>
          <w:rFonts w:ascii="Times New Roman" w:hAnsi="Times New Roman" w:cs="Times New Roman"/>
          <w:sz w:val="24"/>
          <w:szCs w:val="24"/>
        </w:rPr>
        <w:t xml:space="preserve">, estava nítido que </w:t>
      </w:r>
      <w:r w:rsidR="0057390A">
        <w:rPr>
          <w:rFonts w:ascii="Times New Roman" w:hAnsi="Times New Roman" w:cs="Times New Roman"/>
          <w:i/>
          <w:iCs/>
          <w:sz w:val="24"/>
          <w:szCs w:val="24"/>
        </w:rPr>
        <w:t>transcendental</w:t>
      </w:r>
      <w:r w:rsidR="0057390A">
        <w:rPr>
          <w:rFonts w:ascii="Times New Roman" w:hAnsi="Times New Roman" w:cs="Times New Roman"/>
          <w:sz w:val="24"/>
          <w:szCs w:val="24"/>
        </w:rPr>
        <w:t xml:space="preserve"> não é o objeto do conhecimento, mas a estrutura da sensibilidade, do entendimento e da razão em funcionamento com vistas ou ao conhecimento objetivo ou à ilusão racional, e que </w:t>
      </w:r>
      <w:r w:rsidR="0057390A">
        <w:rPr>
          <w:rFonts w:ascii="Times New Roman" w:hAnsi="Times New Roman" w:cs="Times New Roman"/>
          <w:i/>
          <w:iCs/>
          <w:sz w:val="24"/>
          <w:szCs w:val="24"/>
        </w:rPr>
        <w:t>empírico</w:t>
      </w:r>
      <w:r w:rsidR="0057390A">
        <w:rPr>
          <w:rFonts w:ascii="Times New Roman" w:hAnsi="Times New Roman" w:cs="Times New Roman"/>
          <w:sz w:val="24"/>
          <w:szCs w:val="24"/>
        </w:rPr>
        <w:t xml:space="preserve"> consiste no objeto do conhecimento que nunca é invariável ou universal, mas sempre contingente e mutável, a </w:t>
      </w:r>
      <w:r w:rsidR="0057390A">
        <w:rPr>
          <w:rFonts w:ascii="Times New Roman" w:hAnsi="Times New Roman" w:cs="Times New Roman"/>
          <w:i/>
          <w:iCs/>
          <w:sz w:val="24"/>
          <w:szCs w:val="24"/>
        </w:rPr>
        <w:t>episteme moderna</w:t>
      </w:r>
      <w:r w:rsidR="0057390A">
        <w:rPr>
          <w:rFonts w:ascii="Times New Roman" w:hAnsi="Times New Roman" w:cs="Times New Roman"/>
          <w:sz w:val="24"/>
          <w:szCs w:val="24"/>
        </w:rPr>
        <w:t xml:space="preserve"> não respeitará a fixação desta demarcação da reflexão filosófica trazida pela </w:t>
      </w:r>
      <w:r w:rsidR="0057390A">
        <w:rPr>
          <w:rFonts w:ascii="Times New Roman" w:hAnsi="Times New Roman" w:cs="Times New Roman"/>
          <w:i/>
          <w:iCs/>
          <w:sz w:val="24"/>
          <w:szCs w:val="24"/>
        </w:rPr>
        <w:t>Crítica</w:t>
      </w:r>
      <w:r w:rsidR="0057390A">
        <w:rPr>
          <w:rFonts w:ascii="Times New Roman" w:hAnsi="Times New Roman" w:cs="Times New Roman"/>
          <w:sz w:val="24"/>
          <w:szCs w:val="24"/>
        </w:rPr>
        <w:t>.</w:t>
      </w:r>
      <w:r w:rsidR="00576DEC">
        <w:rPr>
          <w:rFonts w:ascii="Times New Roman" w:hAnsi="Times New Roman" w:cs="Times New Roman"/>
          <w:sz w:val="24"/>
          <w:szCs w:val="24"/>
        </w:rPr>
        <w:t xml:space="preserve"> Assim, aparecerá, nesse âmbito, aquilo que Foucault (2007) chamou, em nítida alusão à </w:t>
      </w:r>
      <w:r w:rsidR="00576DEC">
        <w:rPr>
          <w:rFonts w:ascii="Times New Roman" w:hAnsi="Times New Roman" w:cs="Times New Roman"/>
          <w:i/>
          <w:iCs/>
          <w:sz w:val="24"/>
          <w:szCs w:val="24"/>
        </w:rPr>
        <w:t>Crítica</w:t>
      </w:r>
      <w:r w:rsidR="00576DEC">
        <w:rPr>
          <w:rFonts w:ascii="Times New Roman" w:hAnsi="Times New Roman" w:cs="Times New Roman"/>
          <w:sz w:val="24"/>
          <w:szCs w:val="24"/>
        </w:rPr>
        <w:t xml:space="preserve">, de </w:t>
      </w:r>
      <w:r w:rsidR="00576DEC">
        <w:rPr>
          <w:rFonts w:ascii="Times New Roman" w:hAnsi="Times New Roman" w:cs="Times New Roman"/>
          <w:i/>
          <w:iCs/>
          <w:sz w:val="24"/>
          <w:szCs w:val="24"/>
        </w:rPr>
        <w:t>ilusões antropológicas</w:t>
      </w:r>
      <w:r w:rsidR="004868B2">
        <w:rPr>
          <w:rFonts w:ascii="Times New Roman" w:hAnsi="Times New Roman" w:cs="Times New Roman"/>
          <w:sz w:val="24"/>
          <w:szCs w:val="24"/>
        </w:rPr>
        <w:t>.</w:t>
      </w:r>
      <w:r w:rsidR="00576DEC">
        <w:rPr>
          <w:rFonts w:ascii="Times New Roman" w:hAnsi="Times New Roman" w:cs="Times New Roman"/>
          <w:sz w:val="24"/>
          <w:szCs w:val="24"/>
        </w:rPr>
        <w:t xml:space="preserve"> </w:t>
      </w:r>
    </w:p>
    <w:p w14:paraId="06263C32" w14:textId="5ABC60B5" w:rsidR="00F676D0" w:rsidRPr="00904ADC" w:rsidRDefault="00223B6B" w:rsidP="00D94BA4">
      <w:pPr>
        <w:spacing w:after="0" w:line="360" w:lineRule="auto"/>
        <w:ind w:firstLine="709"/>
        <w:jc w:val="both"/>
        <w:rPr>
          <w:rFonts w:ascii="Times New Roman" w:hAnsi="Times New Roman" w:cs="Times New Roman"/>
          <w:iCs/>
          <w:sz w:val="24"/>
          <w:szCs w:val="24"/>
        </w:rPr>
      </w:pPr>
      <w:r>
        <w:rPr>
          <w:rFonts w:ascii="Times New Roman" w:hAnsi="Times New Roman" w:cs="Times New Roman"/>
          <w:sz w:val="24"/>
          <w:szCs w:val="24"/>
        </w:rPr>
        <w:t xml:space="preserve">Será, pois, a </w:t>
      </w:r>
      <w:r>
        <w:rPr>
          <w:rFonts w:ascii="Times New Roman" w:hAnsi="Times New Roman" w:cs="Times New Roman"/>
          <w:i/>
          <w:sz w:val="24"/>
          <w:szCs w:val="24"/>
        </w:rPr>
        <w:t>Arqueologia das Ciências Humanas</w:t>
      </w:r>
      <w:r>
        <w:rPr>
          <w:rFonts w:ascii="Times New Roman" w:hAnsi="Times New Roman" w:cs="Times New Roman"/>
          <w:iCs/>
          <w:sz w:val="24"/>
          <w:szCs w:val="24"/>
        </w:rPr>
        <w:t xml:space="preserve">, como análise das formações discursivas, dos temas, dos objetos e das </w:t>
      </w:r>
      <w:r w:rsidR="0057390A">
        <w:rPr>
          <w:rFonts w:ascii="Times New Roman" w:hAnsi="Times New Roman" w:cs="Times New Roman"/>
          <w:iCs/>
          <w:sz w:val="24"/>
          <w:szCs w:val="24"/>
        </w:rPr>
        <w:t>funções</w:t>
      </w:r>
      <w:r>
        <w:rPr>
          <w:rFonts w:ascii="Times New Roman" w:hAnsi="Times New Roman" w:cs="Times New Roman"/>
          <w:iCs/>
          <w:sz w:val="24"/>
          <w:szCs w:val="24"/>
        </w:rPr>
        <w:t xml:space="preserve"> de sujeito, que diagnosticará a </w:t>
      </w:r>
      <w:r>
        <w:rPr>
          <w:rFonts w:ascii="Times New Roman" w:hAnsi="Times New Roman" w:cs="Times New Roman"/>
          <w:i/>
          <w:sz w:val="24"/>
          <w:szCs w:val="24"/>
        </w:rPr>
        <w:t>episteme</w:t>
      </w:r>
      <w:r>
        <w:rPr>
          <w:rFonts w:ascii="Times New Roman" w:hAnsi="Times New Roman" w:cs="Times New Roman"/>
          <w:iCs/>
          <w:sz w:val="24"/>
          <w:szCs w:val="24"/>
        </w:rPr>
        <w:t xml:space="preserve"> que move discursos que aparentemente se opõem, mas que, entretanto, se reencontram nos pontos mais imprevisíveis – por exemplo, </w:t>
      </w:r>
      <w:r w:rsidR="0057390A">
        <w:rPr>
          <w:rFonts w:ascii="Times New Roman" w:hAnsi="Times New Roman" w:cs="Times New Roman"/>
          <w:iCs/>
          <w:sz w:val="24"/>
          <w:szCs w:val="24"/>
        </w:rPr>
        <w:t>n</w:t>
      </w:r>
      <w:r>
        <w:rPr>
          <w:rFonts w:ascii="Times New Roman" w:hAnsi="Times New Roman" w:cs="Times New Roman"/>
          <w:iCs/>
          <w:sz w:val="24"/>
          <w:szCs w:val="24"/>
        </w:rPr>
        <w:t xml:space="preserve">aquilo que Foucault (2007) chamou de </w:t>
      </w:r>
      <w:r>
        <w:rPr>
          <w:rFonts w:ascii="Times New Roman" w:hAnsi="Times New Roman" w:cs="Times New Roman"/>
          <w:i/>
          <w:sz w:val="24"/>
          <w:szCs w:val="24"/>
        </w:rPr>
        <w:t>quadrilátero antropológico</w:t>
      </w:r>
      <w:r w:rsidR="00F676D0">
        <w:rPr>
          <w:rFonts w:ascii="Times New Roman" w:hAnsi="Times New Roman" w:cs="Times New Roman"/>
          <w:iCs/>
          <w:sz w:val="24"/>
          <w:szCs w:val="24"/>
        </w:rPr>
        <w:t>, composto por quatro grupos de questões cuja tensão e antinomia se resolvem na passagem de um ao outro até o retorno ao primeiro (</w:t>
      </w:r>
      <w:r w:rsidR="00CC7534">
        <w:rPr>
          <w:rFonts w:ascii="Times New Roman" w:hAnsi="Times New Roman" w:cs="Times New Roman"/>
          <w:iCs/>
          <w:sz w:val="24"/>
          <w:szCs w:val="24"/>
        </w:rPr>
        <w:t xml:space="preserve">Benevides; </w:t>
      </w:r>
      <w:proofErr w:type="spellStart"/>
      <w:r w:rsidR="00CC7534">
        <w:rPr>
          <w:rFonts w:ascii="Times New Roman" w:hAnsi="Times New Roman" w:cs="Times New Roman"/>
          <w:iCs/>
          <w:sz w:val="24"/>
          <w:szCs w:val="24"/>
        </w:rPr>
        <w:t>Siebra</w:t>
      </w:r>
      <w:proofErr w:type="spellEnd"/>
      <w:r w:rsidR="00F676D0">
        <w:rPr>
          <w:rFonts w:ascii="Times New Roman" w:hAnsi="Times New Roman" w:cs="Times New Roman"/>
          <w:iCs/>
          <w:sz w:val="24"/>
          <w:szCs w:val="24"/>
        </w:rPr>
        <w:t>, 2020). Aqui</w:t>
      </w:r>
      <w:r w:rsidR="00CF12DC">
        <w:rPr>
          <w:rFonts w:ascii="Times New Roman" w:hAnsi="Times New Roman" w:cs="Times New Roman"/>
          <w:iCs/>
          <w:sz w:val="24"/>
          <w:szCs w:val="24"/>
        </w:rPr>
        <w:t>,</w:t>
      </w:r>
      <w:r w:rsidR="00F676D0">
        <w:rPr>
          <w:rFonts w:ascii="Times New Roman" w:hAnsi="Times New Roman" w:cs="Times New Roman"/>
          <w:iCs/>
          <w:sz w:val="24"/>
          <w:szCs w:val="24"/>
        </w:rPr>
        <w:t xml:space="preserve"> a relação é nítida. Assim como Kant (1980), em sua crítica à </w:t>
      </w:r>
      <w:r w:rsidR="00F676D0" w:rsidRPr="00F676D0">
        <w:rPr>
          <w:rFonts w:ascii="Times New Roman" w:hAnsi="Times New Roman" w:cs="Times New Roman"/>
          <w:iCs/>
          <w:sz w:val="24"/>
          <w:szCs w:val="24"/>
        </w:rPr>
        <w:t>Cosmologia Racional</w:t>
      </w:r>
      <w:r w:rsidR="00F676D0">
        <w:rPr>
          <w:rFonts w:ascii="Times New Roman" w:hAnsi="Times New Roman" w:cs="Times New Roman"/>
          <w:iCs/>
          <w:sz w:val="24"/>
          <w:szCs w:val="24"/>
        </w:rPr>
        <w:t xml:space="preserve">, usa o </w:t>
      </w:r>
      <w:r w:rsidR="00F676D0" w:rsidRPr="00F676D0">
        <w:rPr>
          <w:rFonts w:ascii="Times New Roman" w:hAnsi="Times New Roman" w:cs="Times New Roman"/>
          <w:i/>
          <w:sz w:val="24"/>
          <w:szCs w:val="24"/>
        </w:rPr>
        <w:t>método cético</w:t>
      </w:r>
      <w:r w:rsidR="00F676D0">
        <w:rPr>
          <w:rFonts w:ascii="Times New Roman" w:hAnsi="Times New Roman" w:cs="Times New Roman"/>
          <w:iCs/>
          <w:sz w:val="24"/>
          <w:szCs w:val="24"/>
        </w:rPr>
        <w:t xml:space="preserve"> e faz aparecer os discursos metafísicos sob a forma das Antinomias (Kant não </w:t>
      </w:r>
      <w:r w:rsidR="00F676D0">
        <w:rPr>
          <w:rFonts w:ascii="Times New Roman" w:hAnsi="Times New Roman" w:cs="Times New Roman"/>
          <w:i/>
          <w:sz w:val="24"/>
          <w:szCs w:val="24"/>
        </w:rPr>
        <w:t>produz</w:t>
      </w:r>
      <w:r w:rsidR="00F676D0">
        <w:rPr>
          <w:rFonts w:ascii="Times New Roman" w:hAnsi="Times New Roman" w:cs="Times New Roman"/>
          <w:iCs/>
          <w:sz w:val="24"/>
          <w:szCs w:val="24"/>
        </w:rPr>
        <w:t xml:space="preserve"> esses discursos, mas tão somente os </w:t>
      </w:r>
      <w:r w:rsidR="00F676D0">
        <w:rPr>
          <w:rFonts w:ascii="Times New Roman" w:hAnsi="Times New Roman" w:cs="Times New Roman"/>
          <w:i/>
          <w:sz w:val="24"/>
          <w:szCs w:val="24"/>
        </w:rPr>
        <w:t>dubla</w:t>
      </w:r>
      <w:r w:rsidR="00F676D0">
        <w:rPr>
          <w:rFonts w:ascii="Times New Roman" w:hAnsi="Times New Roman" w:cs="Times New Roman"/>
          <w:iCs/>
          <w:sz w:val="24"/>
          <w:szCs w:val="24"/>
        </w:rPr>
        <w:t xml:space="preserve">), Foucault (2007) também não constrói uma teoria positiva sobre os saberes, sobre a linguagem ou sobre as formas de pensamento, mas sim uma </w:t>
      </w:r>
      <w:r w:rsidR="00F676D0">
        <w:rPr>
          <w:rFonts w:ascii="Times New Roman" w:hAnsi="Times New Roman" w:cs="Times New Roman"/>
          <w:i/>
          <w:sz w:val="24"/>
          <w:szCs w:val="24"/>
        </w:rPr>
        <w:t>arqueologia</w:t>
      </w:r>
      <w:r w:rsidR="00F676D0">
        <w:rPr>
          <w:rFonts w:ascii="Times New Roman" w:hAnsi="Times New Roman" w:cs="Times New Roman"/>
          <w:iCs/>
          <w:sz w:val="24"/>
          <w:szCs w:val="24"/>
        </w:rPr>
        <w:t>, que nada mais é do que um método de análise dos discursos</w:t>
      </w:r>
      <w:r w:rsidR="00CF12DC">
        <w:rPr>
          <w:rFonts w:ascii="Times New Roman" w:hAnsi="Times New Roman" w:cs="Times New Roman"/>
          <w:iCs/>
          <w:sz w:val="24"/>
          <w:szCs w:val="24"/>
        </w:rPr>
        <w:t xml:space="preserve"> efetivos e já existentes</w:t>
      </w:r>
      <w:r w:rsidR="00F676D0">
        <w:rPr>
          <w:rFonts w:ascii="Times New Roman" w:hAnsi="Times New Roman" w:cs="Times New Roman"/>
          <w:iCs/>
          <w:sz w:val="24"/>
          <w:szCs w:val="24"/>
        </w:rPr>
        <w:t xml:space="preserve"> em seu aparecimento, em sua transversalidade, em</w:t>
      </w:r>
      <w:r w:rsidR="00E44E18">
        <w:rPr>
          <w:rFonts w:ascii="Times New Roman" w:hAnsi="Times New Roman" w:cs="Times New Roman"/>
          <w:iCs/>
          <w:sz w:val="24"/>
          <w:szCs w:val="24"/>
        </w:rPr>
        <w:t xml:space="preserve"> seu</w:t>
      </w:r>
      <w:r w:rsidR="00F676D0">
        <w:rPr>
          <w:rFonts w:ascii="Times New Roman" w:hAnsi="Times New Roman" w:cs="Times New Roman"/>
          <w:iCs/>
          <w:sz w:val="24"/>
          <w:szCs w:val="24"/>
        </w:rPr>
        <w:t xml:space="preserve"> funcionamento e em sua regularidade</w:t>
      </w:r>
      <w:r w:rsidR="00CF12DC">
        <w:rPr>
          <w:rFonts w:ascii="Times New Roman" w:hAnsi="Times New Roman" w:cs="Times New Roman"/>
          <w:iCs/>
          <w:sz w:val="24"/>
          <w:szCs w:val="24"/>
        </w:rPr>
        <w:t>;</w:t>
      </w:r>
      <w:r w:rsidR="00F676D0">
        <w:rPr>
          <w:rFonts w:ascii="Times New Roman" w:hAnsi="Times New Roman" w:cs="Times New Roman"/>
          <w:iCs/>
          <w:sz w:val="24"/>
          <w:szCs w:val="24"/>
        </w:rPr>
        <w:t xml:space="preserve"> método esse que, à semelhança do método cético, </w:t>
      </w:r>
      <w:r w:rsidR="00F676D0" w:rsidRPr="00E44E18">
        <w:rPr>
          <w:rFonts w:ascii="Times New Roman" w:hAnsi="Times New Roman" w:cs="Times New Roman"/>
          <w:i/>
          <w:sz w:val="24"/>
          <w:szCs w:val="24"/>
        </w:rPr>
        <w:t>deixa o outro falar</w:t>
      </w:r>
      <w:r w:rsidR="00904ADC" w:rsidRPr="00E44E18">
        <w:rPr>
          <w:rFonts w:ascii="Times New Roman" w:hAnsi="Times New Roman" w:cs="Times New Roman"/>
          <w:i/>
          <w:sz w:val="24"/>
          <w:szCs w:val="24"/>
        </w:rPr>
        <w:t xml:space="preserve"> sem lhe interpelar precocemente</w:t>
      </w:r>
      <w:r w:rsidR="00CF12DC">
        <w:rPr>
          <w:rFonts w:ascii="Times New Roman" w:hAnsi="Times New Roman" w:cs="Times New Roman"/>
          <w:iCs/>
          <w:sz w:val="24"/>
          <w:szCs w:val="24"/>
        </w:rPr>
        <w:t xml:space="preserve"> mediante qualquer</w:t>
      </w:r>
      <w:r w:rsidR="00904ADC">
        <w:rPr>
          <w:rFonts w:ascii="Times New Roman" w:hAnsi="Times New Roman" w:cs="Times New Roman"/>
          <w:iCs/>
          <w:sz w:val="24"/>
          <w:szCs w:val="24"/>
        </w:rPr>
        <w:t xml:space="preserve"> admoestação que leva</w:t>
      </w:r>
      <w:r w:rsidR="00CF12DC">
        <w:rPr>
          <w:rFonts w:ascii="Times New Roman" w:hAnsi="Times New Roman" w:cs="Times New Roman"/>
          <w:iCs/>
          <w:sz w:val="24"/>
          <w:szCs w:val="24"/>
        </w:rPr>
        <w:t>ria</w:t>
      </w:r>
      <w:r w:rsidR="00904ADC">
        <w:rPr>
          <w:rFonts w:ascii="Times New Roman" w:hAnsi="Times New Roman" w:cs="Times New Roman"/>
          <w:iCs/>
          <w:sz w:val="24"/>
          <w:szCs w:val="24"/>
        </w:rPr>
        <w:t xml:space="preserve"> ao constrangimento, ao fingimento ou ao silêncio. Assim disse </w:t>
      </w:r>
      <w:bookmarkStart w:id="8" w:name="_Hlk159012242"/>
      <w:r w:rsidR="00904ADC">
        <w:rPr>
          <w:rFonts w:ascii="Times New Roman" w:hAnsi="Times New Roman" w:cs="Times New Roman"/>
          <w:iCs/>
          <w:sz w:val="24"/>
          <w:szCs w:val="24"/>
        </w:rPr>
        <w:t xml:space="preserve">Foucault (1997) </w:t>
      </w:r>
      <w:bookmarkEnd w:id="8"/>
      <w:r w:rsidR="00904ADC">
        <w:rPr>
          <w:rFonts w:ascii="Times New Roman" w:hAnsi="Times New Roman" w:cs="Times New Roman"/>
          <w:iCs/>
          <w:sz w:val="24"/>
          <w:szCs w:val="24"/>
        </w:rPr>
        <w:t xml:space="preserve">em sua </w:t>
      </w:r>
      <w:r w:rsidR="00904ADC">
        <w:rPr>
          <w:rFonts w:ascii="Times New Roman" w:hAnsi="Times New Roman" w:cs="Times New Roman"/>
          <w:i/>
          <w:sz w:val="24"/>
          <w:szCs w:val="24"/>
        </w:rPr>
        <w:t>Arqueologia do Saber</w:t>
      </w:r>
      <w:r w:rsidR="00904ADC">
        <w:rPr>
          <w:rFonts w:ascii="Times New Roman" w:hAnsi="Times New Roman" w:cs="Times New Roman"/>
          <w:iCs/>
          <w:sz w:val="24"/>
          <w:szCs w:val="24"/>
        </w:rPr>
        <w:t>:</w:t>
      </w:r>
    </w:p>
    <w:p w14:paraId="11BCAC28" w14:textId="77777777" w:rsidR="00904ADC" w:rsidRDefault="00904ADC" w:rsidP="00656B6B">
      <w:pPr>
        <w:spacing w:after="0" w:line="360" w:lineRule="auto"/>
        <w:jc w:val="both"/>
        <w:rPr>
          <w:rFonts w:ascii="Times New Roman" w:hAnsi="Times New Roman" w:cs="Times New Roman"/>
          <w:iCs/>
          <w:sz w:val="24"/>
          <w:szCs w:val="24"/>
        </w:rPr>
      </w:pPr>
    </w:p>
    <w:p w14:paraId="434EB54E" w14:textId="7F00E9EA" w:rsidR="00904ADC" w:rsidRPr="00904ADC" w:rsidRDefault="00904ADC" w:rsidP="00904ADC">
      <w:pPr>
        <w:spacing w:after="0" w:line="240" w:lineRule="auto"/>
        <w:ind w:left="2268"/>
        <w:jc w:val="both"/>
        <w:rPr>
          <w:rFonts w:ascii="Times New Roman" w:hAnsi="Times New Roman" w:cs="Times New Roman"/>
          <w:iCs/>
          <w:sz w:val="20"/>
          <w:szCs w:val="20"/>
        </w:rPr>
      </w:pPr>
      <w:r w:rsidRPr="00904ADC">
        <w:rPr>
          <w:rFonts w:ascii="Times New Roman" w:hAnsi="Times New Roman" w:cs="Times New Roman"/>
          <w:iCs/>
          <w:sz w:val="20"/>
          <w:szCs w:val="20"/>
        </w:rPr>
        <w:t xml:space="preserve">Não se trata de uma crítica, na maior parte do tempo; nem de uma maneira de dizer que todo mundo se enganou a torto e a direito; mas sim de definir uma posição singular pela exterioridade de suas vizinhanças; mais do que querer </w:t>
      </w:r>
      <w:r w:rsidRPr="00904ADC">
        <w:rPr>
          <w:rFonts w:ascii="Times New Roman" w:hAnsi="Times New Roman" w:cs="Times New Roman"/>
          <w:iCs/>
          <w:sz w:val="20"/>
          <w:szCs w:val="20"/>
        </w:rPr>
        <w:lastRenderedPageBreak/>
        <w:t xml:space="preserve">reduzir os outros ao silêncio, fingindo que seu propósito é vão – tentar definir esse espaço branco de </w:t>
      </w:r>
      <w:r w:rsidRPr="00CC7534">
        <w:rPr>
          <w:rFonts w:ascii="Times New Roman" w:hAnsi="Times New Roman" w:cs="Times New Roman"/>
          <w:iCs/>
          <w:sz w:val="20"/>
          <w:szCs w:val="20"/>
        </w:rPr>
        <w:t>onde falo</w:t>
      </w:r>
      <w:r w:rsidR="00531EF5" w:rsidRPr="00CC7534">
        <w:rPr>
          <w:rFonts w:ascii="Times New Roman" w:hAnsi="Times New Roman" w:cs="Times New Roman"/>
          <w:iCs/>
          <w:sz w:val="20"/>
          <w:szCs w:val="20"/>
        </w:rPr>
        <w:t xml:space="preserve"> </w:t>
      </w:r>
      <w:r w:rsidRPr="00EC3072">
        <w:rPr>
          <w:rFonts w:ascii="Times New Roman" w:hAnsi="Times New Roman" w:cs="Times New Roman"/>
          <w:iCs/>
          <w:sz w:val="20"/>
          <w:szCs w:val="20"/>
        </w:rPr>
        <w:t>(</w:t>
      </w:r>
      <w:r w:rsidR="00CC7534" w:rsidRPr="008E5929">
        <w:rPr>
          <w:rFonts w:ascii="Times New Roman" w:hAnsi="Times New Roman" w:cs="Times New Roman"/>
          <w:iCs/>
          <w:sz w:val="20"/>
          <w:szCs w:val="20"/>
        </w:rPr>
        <w:t xml:space="preserve">Foucault, 1997, </w:t>
      </w:r>
      <w:r w:rsidRPr="00CC7534">
        <w:rPr>
          <w:rFonts w:ascii="Times New Roman" w:hAnsi="Times New Roman" w:cs="Times New Roman"/>
          <w:iCs/>
          <w:sz w:val="20"/>
          <w:szCs w:val="20"/>
        </w:rPr>
        <w:t>p.</w:t>
      </w:r>
      <w:r w:rsidR="00CC7534">
        <w:rPr>
          <w:rFonts w:ascii="Times New Roman" w:hAnsi="Times New Roman" w:cs="Times New Roman"/>
          <w:iCs/>
          <w:sz w:val="20"/>
          <w:szCs w:val="20"/>
        </w:rPr>
        <w:t xml:space="preserve"> </w:t>
      </w:r>
      <w:r w:rsidRPr="00CC7534">
        <w:rPr>
          <w:rFonts w:ascii="Times New Roman" w:hAnsi="Times New Roman" w:cs="Times New Roman"/>
          <w:iCs/>
          <w:sz w:val="20"/>
          <w:szCs w:val="20"/>
        </w:rPr>
        <w:t>20).</w:t>
      </w:r>
      <w:r w:rsidRPr="00904ADC">
        <w:rPr>
          <w:rFonts w:ascii="Times New Roman" w:hAnsi="Times New Roman" w:cs="Times New Roman"/>
          <w:iCs/>
          <w:sz w:val="20"/>
          <w:szCs w:val="20"/>
        </w:rPr>
        <w:t xml:space="preserve"> </w:t>
      </w:r>
    </w:p>
    <w:p w14:paraId="7E09C74C" w14:textId="77777777" w:rsidR="00904ADC" w:rsidRDefault="00904ADC" w:rsidP="00656B6B">
      <w:pPr>
        <w:spacing w:after="0" w:line="360" w:lineRule="auto"/>
        <w:jc w:val="both"/>
        <w:rPr>
          <w:rFonts w:ascii="Times New Roman" w:hAnsi="Times New Roman" w:cs="Times New Roman"/>
          <w:iCs/>
          <w:sz w:val="24"/>
          <w:szCs w:val="24"/>
        </w:rPr>
      </w:pPr>
    </w:p>
    <w:p w14:paraId="6392EA2A" w14:textId="6D814E62" w:rsidR="00CF12DC" w:rsidRPr="000346FE" w:rsidRDefault="00904ADC" w:rsidP="00D94BA4">
      <w:pPr>
        <w:spacing w:after="0" w:line="360" w:lineRule="auto"/>
        <w:ind w:firstLine="709"/>
        <w:jc w:val="both"/>
        <w:rPr>
          <w:rFonts w:ascii="Times New Roman" w:hAnsi="Times New Roman" w:cs="Times New Roman"/>
          <w:iCs/>
          <w:sz w:val="24"/>
          <w:szCs w:val="24"/>
        </w:rPr>
      </w:pPr>
      <w:r>
        <w:rPr>
          <w:rFonts w:ascii="Times New Roman" w:hAnsi="Times New Roman" w:cs="Times New Roman"/>
          <w:iCs/>
          <w:sz w:val="24"/>
          <w:szCs w:val="24"/>
        </w:rPr>
        <w:t>Nesse espaço arqueológico – “espaço branco, indiferente, sem interioridade nem promessa” (</w:t>
      </w:r>
      <w:r w:rsidR="00CC7534">
        <w:rPr>
          <w:rFonts w:ascii="Times New Roman" w:hAnsi="Times New Roman" w:cs="Times New Roman"/>
          <w:iCs/>
          <w:sz w:val="24"/>
          <w:szCs w:val="24"/>
        </w:rPr>
        <w:t>Foucault</w:t>
      </w:r>
      <w:r>
        <w:rPr>
          <w:rFonts w:ascii="Times New Roman" w:hAnsi="Times New Roman" w:cs="Times New Roman"/>
          <w:iCs/>
          <w:sz w:val="24"/>
          <w:szCs w:val="24"/>
        </w:rPr>
        <w:t>, 1997, p.</w:t>
      </w:r>
      <w:r w:rsidR="008439F6">
        <w:rPr>
          <w:rFonts w:ascii="Times New Roman" w:hAnsi="Times New Roman" w:cs="Times New Roman"/>
          <w:iCs/>
          <w:sz w:val="24"/>
          <w:szCs w:val="24"/>
        </w:rPr>
        <w:t xml:space="preserve"> </w:t>
      </w:r>
      <w:r>
        <w:rPr>
          <w:rFonts w:ascii="Times New Roman" w:hAnsi="Times New Roman" w:cs="Times New Roman"/>
          <w:iCs/>
          <w:sz w:val="24"/>
          <w:szCs w:val="24"/>
        </w:rPr>
        <w:t>45) –</w:t>
      </w:r>
      <w:r w:rsidR="00E44E18">
        <w:rPr>
          <w:rFonts w:ascii="Times New Roman" w:hAnsi="Times New Roman" w:cs="Times New Roman"/>
          <w:iCs/>
          <w:sz w:val="24"/>
          <w:szCs w:val="24"/>
        </w:rPr>
        <w:t>,</w:t>
      </w:r>
      <w:r>
        <w:rPr>
          <w:rFonts w:ascii="Times New Roman" w:hAnsi="Times New Roman" w:cs="Times New Roman"/>
          <w:iCs/>
          <w:sz w:val="24"/>
          <w:szCs w:val="24"/>
        </w:rPr>
        <w:t xml:space="preserve"> o discurso filosófico </w:t>
      </w:r>
      <w:r w:rsidR="000D2082">
        <w:rPr>
          <w:rFonts w:ascii="Times New Roman" w:hAnsi="Times New Roman" w:cs="Times New Roman"/>
          <w:iCs/>
          <w:sz w:val="24"/>
          <w:szCs w:val="24"/>
        </w:rPr>
        <w:t>deixa de ter estatuto transcendente à multiplicidade dos enunciados e à organização das formações discursivas. Portanto, a arqueologia orienta-se a partir de alguns vetores dos quais podemos, aqui, brevemente, explicitar quatro: a) tratar o discurso não a partir do que ele não diz ou diz dubiamente, mas a partir da singularidade do modo como aparece</w:t>
      </w:r>
      <w:r w:rsidR="000346FE">
        <w:rPr>
          <w:rFonts w:ascii="Times New Roman" w:hAnsi="Times New Roman" w:cs="Times New Roman"/>
          <w:iCs/>
          <w:sz w:val="24"/>
          <w:szCs w:val="24"/>
        </w:rPr>
        <w:t xml:space="preserve">; </w:t>
      </w:r>
      <w:r w:rsidR="000D2082">
        <w:rPr>
          <w:rFonts w:ascii="Times New Roman" w:hAnsi="Times New Roman" w:cs="Times New Roman"/>
          <w:iCs/>
          <w:sz w:val="24"/>
          <w:szCs w:val="24"/>
        </w:rPr>
        <w:t xml:space="preserve">b) considerar que as formações discursivas não constituem </w:t>
      </w:r>
      <w:r w:rsidR="000346FE">
        <w:rPr>
          <w:rFonts w:ascii="Times New Roman" w:hAnsi="Times New Roman" w:cs="Times New Roman"/>
          <w:iCs/>
          <w:sz w:val="24"/>
          <w:szCs w:val="24"/>
        </w:rPr>
        <w:t xml:space="preserve">evoluções, sínteses ou revelações </w:t>
      </w:r>
      <w:r w:rsidR="000346FE">
        <w:rPr>
          <w:rFonts w:ascii="Times New Roman" w:hAnsi="Times New Roman" w:cs="Times New Roman"/>
          <w:i/>
          <w:sz w:val="24"/>
          <w:szCs w:val="24"/>
        </w:rPr>
        <w:t>em continuidade</w:t>
      </w:r>
      <w:r w:rsidR="000346FE">
        <w:rPr>
          <w:rFonts w:ascii="Times New Roman" w:hAnsi="Times New Roman" w:cs="Times New Roman"/>
          <w:iCs/>
          <w:sz w:val="24"/>
          <w:szCs w:val="24"/>
        </w:rPr>
        <w:t xml:space="preserve"> com toda uma estrutura discursiva anterior; c) atravessar as unidades convenientes da obra, do autor ou da </w:t>
      </w:r>
      <w:r w:rsidR="000346FE">
        <w:rPr>
          <w:rFonts w:ascii="Times New Roman" w:hAnsi="Times New Roman" w:cs="Times New Roman"/>
          <w:i/>
          <w:sz w:val="24"/>
          <w:szCs w:val="24"/>
        </w:rPr>
        <w:t>corrente de pensamento</w:t>
      </w:r>
      <w:r w:rsidR="000346FE">
        <w:rPr>
          <w:rFonts w:ascii="Times New Roman" w:hAnsi="Times New Roman" w:cs="Times New Roman"/>
          <w:iCs/>
          <w:sz w:val="24"/>
          <w:szCs w:val="24"/>
        </w:rPr>
        <w:t xml:space="preserve"> e encontrar o funcionamento do discurso; e, por fim, d) fugir do núcleo originário do sentido, da intenção última</w:t>
      </w:r>
      <w:r w:rsidR="00CF12DC">
        <w:rPr>
          <w:rFonts w:ascii="Times New Roman" w:hAnsi="Times New Roman" w:cs="Times New Roman"/>
          <w:iCs/>
          <w:sz w:val="24"/>
          <w:szCs w:val="24"/>
        </w:rPr>
        <w:t xml:space="preserve"> e</w:t>
      </w:r>
      <w:r w:rsidR="000346FE">
        <w:rPr>
          <w:rFonts w:ascii="Times New Roman" w:hAnsi="Times New Roman" w:cs="Times New Roman"/>
          <w:iCs/>
          <w:sz w:val="24"/>
          <w:szCs w:val="24"/>
        </w:rPr>
        <w:t xml:space="preserve"> do significado verdadeiro que dá combustível ao jogo de ilações acerca das “influências”</w:t>
      </w:r>
      <w:r w:rsidR="00D94BA4">
        <w:rPr>
          <w:rFonts w:ascii="Times New Roman" w:hAnsi="Times New Roman" w:cs="Times New Roman"/>
          <w:iCs/>
          <w:sz w:val="24"/>
          <w:szCs w:val="24"/>
        </w:rPr>
        <w:t xml:space="preserve"> </w:t>
      </w:r>
      <w:r w:rsidR="000346FE">
        <w:rPr>
          <w:rFonts w:ascii="Times New Roman" w:hAnsi="Times New Roman" w:cs="Times New Roman"/>
          <w:iCs/>
          <w:sz w:val="24"/>
          <w:szCs w:val="24"/>
        </w:rPr>
        <w:t>(</w:t>
      </w:r>
      <w:r w:rsidR="008439F6">
        <w:rPr>
          <w:rFonts w:ascii="Times New Roman" w:hAnsi="Times New Roman" w:cs="Times New Roman"/>
          <w:iCs/>
          <w:sz w:val="24"/>
          <w:szCs w:val="24"/>
        </w:rPr>
        <w:t>Foucault</w:t>
      </w:r>
      <w:r w:rsidR="000346FE">
        <w:rPr>
          <w:rFonts w:ascii="Times New Roman" w:hAnsi="Times New Roman" w:cs="Times New Roman"/>
          <w:iCs/>
          <w:sz w:val="24"/>
          <w:szCs w:val="24"/>
        </w:rPr>
        <w:t>, 1997).</w:t>
      </w:r>
      <w:r w:rsidR="00463274">
        <w:rPr>
          <w:rFonts w:ascii="Times New Roman" w:hAnsi="Times New Roman" w:cs="Times New Roman"/>
          <w:iCs/>
          <w:sz w:val="24"/>
          <w:szCs w:val="24"/>
        </w:rPr>
        <w:t xml:space="preserve"> </w:t>
      </w:r>
      <w:r w:rsidR="00CF12DC">
        <w:rPr>
          <w:rFonts w:ascii="Times New Roman" w:hAnsi="Times New Roman" w:cs="Times New Roman"/>
          <w:iCs/>
          <w:sz w:val="24"/>
          <w:szCs w:val="24"/>
        </w:rPr>
        <w:t>Uma vez realizadas estas importantes ressalvas, sigamos em frente trazendo elementos do pensamento de Piaget que possuem uma relação fecunda com os aspectos acima referidos do pensamento de Kant.</w:t>
      </w:r>
    </w:p>
    <w:p w14:paraId="41F5BB0E" w14:textId="77777777" w:rsidR="00F676D0" w:rsidRDefault="00F676D0" w:rsidP="00656B6B">
      <w:pPr>
        <w:spacing w:after="0" w:line="360" w:lineRule="auto"/>
        <w:jc w:val="both"/>
        <w:rPr>
          <w:rFonts w:ascii="Times New Roman" w:hAnsi="Times New Roman" w:cs="Times New Roman"/>
          <w:iCs/>
          <w:sz w:val="24"/>
          <w:szCs w:val="24"/>
        </w:rPr>
      </w:pPr>
    </w:p>
    <w:p w14:paraId="76059C63" w14:textId="4B0A0E0D" w:rsidR="00656B6B" w:rsidRPr="00790B98" w:rsidRDefault="006249AB" w:rsidP="00656B6B">
      <w:pPr>
        <w:spacing w:after="0" w:line="360" w:lineRule="auto"/>
        <w:jc w:val="both"/>
        <w:rPr>
          <w:rFonts w:ascii="Times New Roman" w:hAnsi="Times New Roman" w:cs="Times New Roman"/>
          <w:b/>
          <w:bCs/>
          <w:iCs/>
          <w:sz w:val="24"/>
          <w:szCs w:val="24"/>
        </w:rPr>
      </w:pPr>
      <w:r>
        <w:rPr>
          <w:rFonts w:ascii="Times New Roman" w:hAnsi="Times New Roman" w:cs="Times New Roman"/>
          <w:b/>
          <w:bCs/>
          <w:iCs/>
          <w:sz w:val="24"/>
          <w:szCs w:val="24"/>
        </w:rPr>
        <w:t xml:space="preserve">Piaget e o </w:t>
      </w:r>
      <w:r>
        <w:rPr>
          <w:rFonts w:ascii="Times New Roman" w:hAnsi="Times New Roman" w:cs="Times New Roman"/>
          <w:b/>
          <w:bCs/>
          <w:i/>
          <w:sz w:val="24"/>
          <w:szCs w:val="24"/>
        </w:rPr>
        <w:t>Construtivismo</w:t>
      </w:r>
      <w:r>
        <w:rPr>
          <w:rFonts w:ascii="Times New Roman" w:hAnsi="Times New Roman" w:cs="Times New Roman"/>
          <w:b/>
          <w:bCs/>
          <w:iCs/>
          <w:sz w:val="24"/>
          <w:szCs w:val="24"/>
        </w:rPr>
        <w:t xml:space="preserve">: </w:t>
      </w:r>
      <w:r w:rsidR="00B63990">
        <w:rPr>
          <w:rFonts w:ascii="Times New Roman" w:hAnsi="Times New Roman" w:cs="Times New Roman"/>
          <w:b/>
          <w:bCs/>
          <w:iCs/>
          <w:sz w:val="24"/>
          <w:szCs w:val="24"/>
        </w:rPr>
        <w:t>uma</w:t>
      </w:r>
      <w:r>
        <w:rPr>
          <w:rFonts w:ascii="Times New Roman" w:hAnsi="Times New Roman" w:cs="Times New Roman"/>
          <w:b/>
          <w:bCs/>
          <w:iCs/>
          <w:sz w:val="24"/>
          <w:szCs w:val="24"/>
        </w:rPr>
        <w:t xml:space="preserve"> análise do egocentrismo</w:t>
      </w:r>
      <w:r w:rsidR="00B63990">
        <w:rPr>
          <w:rFonts w:ascii="Times New Roman" w:hAnsi="Times New Roman" w:cs="Times New Roman"/>
          <w:b/>
          <w:bCs/>
          <w:iCs/>
          <w:sz w:val="24"/>
          <w:szCs w:val="24"/>
        </w:rPr>
        <w:t xml:space="preserve"> e da centração</w:t>
      </w:r>
    </w:p>
    <w:p w14:paraId="6A85147F" w14:textId="07D6F731" w:rsidR="006249AB" w:rsidRDefault="000F6EF0" w:rsidP="00D94BA4">
      <w:pPr>
        <w:spacing w:after="0" w:line="360" w:lineRule="auto"/>
        <w:ind w:firstLine="709"/>
        <w:jc w:val="both"/>
        <w:rPr>
          <w:rFonts w:ascii="Times New Roman" w:hAnsi="Times New Roman" w:cs="Times New Roman"/>
          <w:iCs/>
          <w:sz w:val="24"/>
          <w:szCs w:val="24"/>
        </w:rPr>
      </w:pPr>
      <w:r>
        <w:rPr>
          <w:rFonts w:ascii="Times New Roman" w:hAnsi="Times New Roman" w:cs="Times New Roman"/>
          <w:iCs/>
          <w:sz w:val="24"/>
          <w:szCs w:val="24"/>
        </w:rPr>
        <w:t xml:space="preserve">Pelo que foi dito antes, resulta claro que não tomaremos, aqui, o pensamento de Piaget como uma espécie de kantismo contemporâneo, kantismo </w:t>
      </w:r>
      <w:r w:rsidR="00E44E18">
        <w:rPr>
          <w:rFonts w:ascii="Times New Roman" w:hAnsi="Times New Roman" w:cs="Times New Roman"/>
          <w:iCs/>
          <w:sz w:val="24"/>
          <w:szCs w:val="24"/>
        </w:rPr>
        <w:t>empírico</w:t>
      </w:r>
      <w:r>
        <w:rPr>
          <w:rFonts w:ascii="Times New Roman" w:hAnsi="Times New Roman" w:cs="Times New Roman"/>
          <w:iCs/>
          <w:sz w:val="24"/>
          <w:szCs w:val="24"/>
        </w:rPr>
        <w:t xml:space="preserve"> ou explicitação </w:t>
      </w:r>
      <w:r w:rsidR="00531EF5">
        <w:rPr>
          <w:rFonts w:ascii="Times New Roman" w:hAnsi="Times New Roman" w:cs="Times New Roman"/>
          <w:iCs/>
          <w:sz w:val="24"/>
          <w:szCs w:val="24"/>
        </w:rPr>
        <w:t>psicogenética</w:t>
      </w:r>
      <w:r>
        <w:rPr>
          <w:rFonts w:ascii="Times New Roman" w:hAnsi="Times New Roman" w:cs="Times New Roman"/>
          <w:iCs/>
          <w:sz w:val="24"/>
          <w:szCs w:val="24"/>
        </w:rPr>
        <w:t xml:space="preserve"> do kantismo. Também não faremos o oposto: tentar fundamentar a epistemologia genética e muito menos o construtivismo piagetianos no suposto solo seguro da Filosofia Crítico-Transcendental de Kant. Se interpusemos, entre Kant e Piaget, o filósofo francês Michel Foucault, isso ocorreu precisamente para evitar esses inconvenientes, tão frequentes quanto inócuos para o pensamento. Buscamos, diferentemente, estabelecer uma importante vizinhança entre a atitude de Kant e a atitude de Piaget no que diz respeito ao problema geral d</w:t>
      </w:r>
      <w:r w:rsidR="00531EF5">
        <w:rPr>
          <w:rFonts w:ascii="Times New Roman" w:hAnsi="Times New Roman" w:cs="Times New Roman"/>
          <w:iCs/>
          <w:sz w:val="24"/>
          <w:szCs w:val="24"/>
        </w:rPr>
        <w:t xml:space="preserve">a </w:t>
      </w:r>
      <w:r>
        <w:rPr>
          <w:rFonts w:ascii="Times New Roman" w:hAnsi="Times New Roman" w:cs="Times New Roman"/>
          <w:iCs/>
          <w:sz w:val="24"/>
          <w:szCs w:val="24"/>
        </w:rPr>
        <w:t xml:space="preserve">centração (Piaget) e do dogmatismo (Kant) em sua relação com as posições de saber e de não saber. Essa vizinhança habitará </w:t>
      </w:r>
      <w:r w:rsidR="00CF12DC">
        <w:rPr>
          <w:rFonts w:ascii="Times New Roman" w:hAnsi="Times New Roman" w:cs="Times New Roman"/>
          <w:iCs/>
          <w:sz w:val="24"/>
          <w:szCs w:val="24"/>
        </w:rPr>
        <w:t>o</w:t>
      </w:r>
      <w:r>
        <w:rPr>
          <w:rFonts w:ascii="Times New Roman" w:hAnsi="Times New Roman" w:cs="Times New Roman"/>
          <w:iCs/>
          <w:sz w:val="24"/>
          <w:szCs w:val="24"/>
        </w:rPr>
        <w:t xml:space="preserve"> espaço arqueológico</w:t>
      </w:r>
      <w:r w:rsidR="00E44E18">
        <w:rPr>
          <w:rFonts w:ascii="Times New Roman" w:hAnsi="Times New Roman" w:cs="Times New Roman"/>
          <w:iCs/>
          <w:sz w:val="24"/>
          <w:szCs w:val="24"/>
        </w:rPr>
        <w:t>,</w:t>
      </w:r>
      <w:r>
        <w:rPr>
          <w:rFonts w:ascii="Times New Roman" w:hAnsi="Times New Roman" w:cs="Times New Roman"/>
          <w:iCs/>
          <w:sz w:val="24"/>
          <w:szCs w:val="24"/>
        </w:rPr>
        <w:t xml:space="preserve"> tal como apresentou Foucault (2007</w:t>
      </w:r>
      <w:r w:rsidR="00CC7534">
        <w:rPr>
          <w:rFonts w:ascii="Times New Roman" w:hAnsi="Times New Roman" w:cs="Times New Roman"/>
          <w:iCs/>
          <w:sz w:val="24"/>
          <w:szCs w:val="24"/>
        </w:rPr>
        <w:t>;</w:t>
      </w:r>
      <w:r>
        <w:rPr>
          <w:rFonts w:ascii="Times New Roman" w:hAnsi="Times New Roman" w:cs="Times New Roman"/>
          <w:iCs/>
          <w:sz w:val="24"/>
          <w:szCs w:val="24"/>
        </w:rPr>
        <w:t xml:space="preserve"> 1997): </w:t>
      </w:r>
      <w:r w:rsidR="004571C9">
        <w:rPr>
          <w:rFonts w:ascii="Times New Roman" w:hAnsi="Times New Roman" w:cs="Times New Roman"/>
          <w:iCs/>
          <w:sz w:val="24"/>
          <w:szCs w:val="24"/>
        </w:rPr>
        <w:t xml:space="preserve">por um lado, </w:t>
      </w:r>
      <w:r>
        <w:rPr>
          <w:rFonts w:ascii="Times New Roman" w:hAnsi="Times New Roman" w:cs="Times New Roman"/>
          <w:iCs/>
          <w:sz w:val="24"/>
          <w:szCs w:val="24"/>
        </w:rPr>
        <w:t>sem pressuposições de teletransporte de uma verdade essencial no tempo</w:t>
      </w:r>
      <w:r w:rsidR="004571C9">
        <w:rPr>
          <w:rFonts w:ascii="Times New Roman" w:hAnsi="Times New Roman" w:cs="Times New Roman"/>
          <w:iCs/>
          <w:sz w:val="24"/>
          <w:szCs w:val="24"/>
        </w:rPr>
        <w:t>;</w:t>
      </w:r>
      <w:r>
        <w:rPr>
          <w:rFonts w:ascii="Times New Roman" w:hAnsi="Times New Roman" w:cs="Times New Roman"/>
          <w:iCs/>
          <w:sz w:val="24"/>
          <w:szCs w:val="24"/>
        </w:rPr>
        <w:t xml:space="preserve"> e, </w:t>
      </w:r>
      <w:r w:rsidR="004571C9">
        <w:rPr>
          <w:rFonts w:ascii="Times New Roman" w:hAnsi="Times New Roman" w:cs="Times New Roman"/>
          <w:iCs/>
          <w:sz w:val="24"/>
          <w:szCs w:val="24"/>
        </w:rPr>
        <w:t>por outro</w:t>
      </w:r>
      <w:r>
        <w:rPr>
          <w:rFonts w:ascii="Times New Roman" w:hAnsi="Times New Roman" w:cs="Times New Roman"/>
          <w:iCs/>
          <w:sz w:val="24"/>
          <w:szCs w:val="24"/>
        </w:rPr>
        <w:t xml:space="preserve">, sem vetos derivados de linhas que demarcam unidades imortais e inquebrantáveis no tempo (como o discurso filosófico </w:t>
      </w:r>
      <w:r w:rsidR="00CF12DC">
        <w:rPr>
          <w:rFonts w:ascii="Times New Roman" w:hAnsi="Times New Roman" w:cs="Times New Roman"/>
          <w:iCs/>
          <w:sz w:val="24"/>
          <w:szCs w:val="24"/>
        </w:rPr>
        <w:t>X</w:t>
      </w:r>
      <w:r>
        <w:rPr>
          <w:rFonts w:ascii="Times New Roman" w:hAnsi="Times New Roman" w:cs="Times New Roman"/>
          <w:iCs/>
          <w:sz w:val="24"/>
          <w:szCs w:val="24"/>
        </w:rPr>
        <w:t xml:space="preserve"> o</w:t>
      </w:r>
      <w:r w:rsidR="00CF12DC">
        <w:rPr>
          <w:rFonts w:ascii="Times New Roman" w:hAnsi="Times New Roman" w:cs="Times New Roman"/>
          <w:iCs/>
          <w:sz w:val="24"/>
          <w:szCs w:val="24"/>
        </w:rPr>
        <w:t xml:space="preserve"> discurso</w:t>
      </w:r>
      <w:r>
        <w:rPr>
          <w:rFonts w:ascii="Times New Roman" w:hAnsi="Times New Roman" w:cs="Times New Roman"/>
          <w:iCs/>
          <w:sz w:val="24"/>
          <w:szCs w:val="24"/>
        </w:rPr>
        <w:t xml:space="preserve"> não-filosófico).</w:t>
      </w:r>
      <w:r w:rsidR="00D94BA4">
        <w:rPr>
          <w:rFonts w:ascii="Times New Roman" w:hAnsi="Times New Roman" w:cs="Times New Roman"/>
          <w:iCs/>
          <w:sz w:val="24"/>
          <w:szCs w:val="24"/>
        </w:rPr>
        <w:t xml:space="preserve"> </w:t>
      </w:r>
    </w:p>
    <w:p w14:paraId="433774FE" w14:textId="25213FE4" w:rsidR="004571C9" w:rsidRDefault="004571C9" w:rsidP="00D94BA4">
      <w:pPr>
        <w:spacing w:after="0" w:line="360" w:lineRule="auto"/>
        <w:ind w:right="-1" w:firstLine="709"/>
        <w:jc w:val="both"/>
        <w:rPr>
          <w:rFonts w:ascii="Times New Roman" w:hAnsi="Times New Roman" w:cs="Times New Roman"/>
          <w:iCs/>
          <w:sz w:val="24"/>
          <w:szCs w:val="24"/>
        </w:rPr>
      </w:pPr>
      <w:r>
        <w:rPr>
          <w:rFonts w:ascii="Times New Roman" w:hAnsi="Times New Roman" w:cs="Times New Roman"/>
          <w:iCs/>
          <w:sz w:val="24"/>
          <w:szCs w:val="24"/>
        </w:rPr>
        <w:t xml:space="preserve">Em sua obra intitulada </w:t>
      </w:r>
      <w:r>
        <w:rPr>
          <w:rFonts w:ascii="Times New Roman" w:hAnsi="Times New Roman" w:cs="Times New Roman"/>
          <w:i/>
          <w:sz w:val="24"/>
          <w:szCs w:val="24"/>
        </w:rPr>
        <w:t>Sobre a Pedagogia</w:t>
      </w:r>
      <w:r>
        <w:rPr>
          <w:rFonts w:ascii="Times New Roman" w:hAnsi="Times New Roman" w:cs="Times New Roman"/>
          <w:iCs/>
          <w:sz w:val="24"/>
          <w:szCs w:val="24"/>
        </w:rPr>
        <w:t xml:space="preserve">, </w:t>
      </w:r>
      <w:bookmarkStart w:id="9" w:name="_Hlk159012291"/>
      <w:r>
        <w:rPr>
          <w:rFonts w:ascii="Times New Roman" w:hAnsi="Times New Roman" w:cs="Times New Roman"/>
          <w:iCs/>
          <w:sz w:val="24"/>
          <w:szCs w:val="24"/>
        </w:rPr>
        <w:t>Piaget (1998)</w:t>
      </w:r>
      <w:bookmarkEnd w:id="9"/>
      <w:r>
        <w:rPr>
          <w:rFonts w:ascii="Times New Roman" w:hAnsi="Times New Roman" w:cs="Times New Roman"/>
          <w:iCs/>
          <w:sz w:val="24"/>
          <w:szCs w:val="24"/>
        </w:rPr>
        <w:t>, após já ter apresentado</w:t>
      </w:r>
      <w:r w:rsidR="00CF12DC">
        <w:rPr>
          <w:rFonts w:ascii="Times New Roman" w:hAnsi="Times New Roman" w:cs="Times New Roman"/>
          <w:iCs/>
          <w:sz w:val="24"/>
          <w:szCs w:val="24"/>
        </w:rPr>
        <w:t>,</w:t>
      </w:r>
      <w:r>
        <w:rPr>
          <w:rFonts w:ascii="Times New Roman" w:hAnsi="Times New Roman" w:cs="Times New Roman"/>
          <w:iCs/>
          <w:sz w:val="24"/>
          <w:szCs w:val="24"/>
        </w:rPr>
        <w:t xml:space="preserve"> anos atrás, tanto do ponto de vista psicogenético </w:t>
      </w:r>
      <w:r w:rsidR="00C51118">
        <w:rPr>
          <w:rFonts w:ascii="Times New Roman" w:hAnsi="Times New Roman" w:cs="Times New Roman"/>
          <w:iCs/>
          <w:sz w:val="24"/>
          <w:szCs w:val="24"/>
        </w:rPr>
        <w:t>como</w:t>
      </w:r>
      <w:r>
        <w:rPr>
          <w:rFonts w:ascii="Times New Roman" w:hAnsi="Times New Roman" w:cs="Times New Roman"/>
          <w:iCs/>
          <w:sz w:val="24"/>
          <w:szCs w:val="24"/>
        </w:rPr>
        <w:t xml:space="preserve"> epistemológico, o problema do </w:t>
      </w:r>
      <w:r>
        <w:rPr>
          <w:rFonts w:ascii="Times New Roman" w:hAnsi="Times New Roman" w:cs="Times New Roman"/>
          <w:iCs/>
          <w:sz w:val="24"/>
          <w:szCs w:val="24"/>
        </w:rPr>
        <w:lastRenderedPageBreak/>
        <w:t>egocentrismo e, em geral, da centração, retoma-o de um modo que consideramos fundamental, posto que o conecta mais diretamente aos temas pertinentes à Pedagogia.</w:t>
      </w:r>
    </w:p>
    <w:p w14:paraId="42ADFD10" w14:textId="77777777" w:rsidR="00CF12DC" w:rsidRDefault="00CF12DC" w:rsidP="00C51118">
      <w:pPr>
        <w:spacing w:after="0" w:line="360" w:lineRule="auto"/>
        <w:ind w:right="-1"/>
        <w:jc w:val="both"/>
        <w:rPr>
          <w:rFonts w:ascii="Times New Roman" w:hAnsi="Times New Roman" w:cs="Times New Roman"/>
          <w:iCs/>
          <w:sz w:val="24"/>
          <w:szCs w:val="24"/>
        </w:rPr>
      </w:pPr>
    </w:p>
    <w:p w14:paraId="7CC61B1B" w14:textId="6D79EDE3" w:rsidR="00C51118" w:rsidRPr="00C51118" w:rsidRDefault="00C51118" w:rsidP="00C51118">
      <w:pPr>
        <w:spacing w:after="0" w:line="240" w:lineRule="auto"/>
        <w:ind w:left="2268"/>
        <w:jc w:val="both"/>
        <w:rPr>
          <w:rFonts w:ascii="Times New Roman" w:hAnsi="Times New Roman" w:cs="Times New Roman"/>
          <w:sz w:val="20"/>
          <w:szCs w:val="20"/>
        </w:rPr>
      </w:pPr>
      <w:r w:rsidRPr="00C51118">
        <w:rPr>
          <w:rFonts w:ascii="Times New Roman" w:hAnsi="Times New Roman" w:cs="Times New Roman"/>
          <w:sz w:val="20"/>
          <w:szCs w:val="20"/>
        </w:rPr>
        <w:t>[...] desfazermo-nos de uma atitude espontânea que subsiste em cada um de nós, que adquirimos ao</w:t>
      </w:r>
      <w:r w:rsidRPr="00C51118">
        <w:rPr>
          <w:rFonts w:ascii="Times New Roman" w:hAnsi="Times New Roman" w:cs="Times New Roman"/>
          <w:spacing w:val="-2"/>
          <w:sz w:val="20"/>
          <w:szCs w:val="20"/>
        </w:rPr>
        <w:t xml:space="preserve"> </w:t>
      </w:r>
      <w:r w:rsidRPr="00C51118">
        <w:rPr>
          <w:rFonts w:ascii="Times New Roman" w:hAnsi="Times New Roman" w:cs="Times New Roman"/>
          <w:sz w:val="20"/>
          <w:szCs w:val="20"/>
        </w:rPr>
        <w:t>longo de</w:t>
      </w:r>
      <w:r w:rsidRPr="00C51118">
        <w:rPr>
          <w:rFonts w:ascii="Times New Roman" w:hAnsi="Times New Roman" w:cs="Times New Roman"/>
          <w:spacing w:val="-2"/>
          <w:sz w:val="20"/>
          <w:szCs w:val="20"/>
        </w:rPr>
        <w:t xml:space="preserve"> </w:t>
      </w:r>
      <w:r w:rsidRPr="00C51118">
        <w:rPr>
          <w:rFonts w:ascii="Times New Roman" w:hAnsi="Times New Roman" w:cs="Times New Roman"/>
          <w:sz w:val="20"/>
          <w:szCs w:val="20"/>
        </w:rPr>
        <w:t>nossa infância e</w:t>
      </w:r>
      <w:r w:rsidRPr="00C51118">
        <w:rPr>
          <w:rFonts w:ascii="Times New Roman" w:hAnsi="Times New Roman" w:cs="Times New Roman"/>
          <w:spacing w:val="-2"/>
          <w:sz w:val="20"/>
          <w:szCs w:val="20"/>
        </w:rPr>
        <w:t xml:space="preserve"> </w:t>
      </w:r>
      <w:r w:rsidRPr="00C51118">
        <w:rPr>
          <w:rFonts w:ascii="Times New Roman" w:hAnsi="Times New Roman" w:cs="Times New Roman"/>
          <w:sz w:val="20"/>
          <w:szCs w:val="20"/>
        </w:rPr>
        <w:t>que</w:t>
      </w:r>
      <w:r w:rsidRPr="00C51118">
        <w:rPr>
          <w:rFonts w:ascii="Times New Roman" w:hAnsi="Times New Roman" w:cs="Times New Roman"/>
          <w:spacing w:val="-2"/>
          <w:sz w:val="20"/>
          <w:szCs w:val="20"/>
        </w:rPr>
        <w:t xml:space="preserve"> </w:t>
      </w:r>
      <w:r w:rsidRPr="00C51118">
        <w:rPr>
          <w:rFonts w:ascii="Times New Roman" w:hAnsi="Times New Roman" w:cs="Times New Roman"/>
          <w:sz w:val="20"/>
          <w:szCs w:val="20"/>
        </w:rPr>
        <w:t>nos</w:t>
      </w:r>
      <w:r w:rsidRPr="00C51118">
        <w:rPr>
          <w:rFonts w:ascii="Times New Roman" w:hAnsi="Times New Roman" w:cs="Times New Roman"/>
          <w:spacing w:val="-2"/>
          <w:sz w:val="20"/>
          <w:szCs w:val="20"/>
        </w:rPr>
        <w:t xml:space="preserve"> </w:t>
      </w:r>
      <w:r w:rsidRPr="00C51118">
        <w:rPr>
          <w:rFonts w:ascii="Times New Roman" w:hAnsi="Times New Roman" w:cs="Times New Roman"/>
          <w:sz w:val="20"/>
          <w:szCs w:val="20"/>
        </w:rPr>
        <w:t>domina em</w:t>
      </w:r>
      <w:r w:rsidRPr="00C51118">
        <w:rPr>
          <w:rFonts w:ascii="Times New Roman" w:hAnsi="Times New Roman" w:cs="Times New Roman"/>
          <w:spacing w:val="-3"/>
          <w:sz w:val="20"/>
          <w:szCs w:val="20"/>
        </w:rPr>
        <w:t xml:space="preserve"> </w:t>
      </w:r>
      <w:r w:rsidRPr="00C51118">
        <w:rPr>
          <w:rFonts w:ascii="Times New Roman" w:hAnsi="Times New Roman" w:cs="Times New Roman"/>
          <w:sz w:val="20"/>
          <w:szCs w:val="20"/>
        </w:rPr>
        <w:t>todas</w:t>
      </w:r>
      <w:r w:rsidRPr="00C51118">
        <w:rPr>
          <w:rFonts w:ascii="Times New Roman" w:hAnsi="Times New Roman" w:cs="Times New Roman"/>
          <w:spacing w:val="-2"/>
          <w:sz w:val="20"/>
          <w:szCs w:val="20"/>
        </w:rPr>
        <w:t xml:space="preserve"> </w:t>
      </w:r>
      <w:r w:rsidRPr="00C51118">
        <w:rPr>
          <w:rFonts w:ascii="Times New Roman" w:hAnsi="Times New Roman" w:cs="Times New Roman"/>
          <w:sz w:val="20"/>
          <w:szCs w:val="20"/>
        </w:rPr>
        <w:t>as</w:t>
      </w:r>
      <w:r w:rsidRPr="00C51118">
        <w:rPr>
          <w:rFonts w:ascii="Times New Roman" w:hAnsi="Times New Roman" w:cs="Times New Roman"/>
          <w:spacing w:val="-2"/>
          <w:sz w:val="20"/>
          <w:szCs w:val="20"/>
        </w:rPr>
        <w:t xml:space="preserve"> </w:t>
      </w:r>
      <w:r w:rsidRPr="00C51118">
        <w:rPr>
          <w:rFonts w:ascii="Times New Roman" w:hAnsi="Times New Roman" w:cs="Times New Roman"/>
          <w:sz w:val="20"/>
          <w:szCs w:val="20"/>
        </w:rPr>
        <w:t>idades: o egocentrismo intelectual e moral. Somos todos egocêntricos em graus diversos. Temos todos a tendência a nos acreditarmos o centro do mundo, a considerar</w:t>
      </w:r>
      <w:r w:rsidRPr="00C51118">
        <w:rPr>
          <w:rFonts w:ascii="Times New Roman" w:hAnsi="Times New Roman" w:cs="Times New Roman"/>
          <w:spacing w:val="-2"/>
          <w:sz w:val="20"/>
          <w:szCs w:val="20"/>
        </w:rPr>
        <w:t xml:space="preserve"> </w:t>
      </w:r>
      <w:r w:rsidRPr="00C51118">
        <w:rPr>
          <w:rFonts w:ascii="Times New Roman" w:hAnsi="Times New Roman" w:cs="Times New Roman"/>
          <w:sz w:val="20"/>
          <w:szCs w:val="20"/>
        </w:rPr>
        <w:t>nosso</w:t>
      </w:r>
      <w:r w:rsidRPr="00C51118">
        <w:rPr>
          <w:rFonts w:ascii="Times New Roman" w:hAnsi="Times New Roman" w:cs="Times New Roman"/>
          <w:spacing w:val="-3"/>
          <w:sz w:val="20"/>
          <w:szCs w:val="20"/>
        </w:rPr>
        <w:t xml:space="preserve"> </w:t>
      </w:r>
      <w:r w:rsidRPr="00C51118">
        <w:rPr>
          <w:rFonts w:ascii="Times New Roman" w:hAnsi="Times New Roman" w:cs="Times New Roman"/>
          <w:sz w:val="20"/>
          <w:szCs w:val="20"/>
        </w:rPr>
        <w:t>ponto</w:t>
      </w:r>
      <w:r w:rsidRPr="00C51118">
        <w:rPr>
          <w:rFonts w:ascii="Times New Roman" w:hAnsi="Times New Roman" w:cs="Times New Roman"/>
          <w:spacing w:val="-3"/>
          <w:sz w:val="20"/>
          <w:szCs w:val="20"/>
        </w:rPr>
        <w:t xml:space="preserve"> </w:t>
      </w:r>
      <w:r w:rsidRPr="00C51118">
        <w:rPr>
          <w:rFonts w:ascii="Times New Roman" w:hAnsi="Times New Roman" w:cs="Times New Roman"/>
          <w:sz w:val="20"/>
          <w:szCs w:val="20"/>
        </w:rPr>
        <w:t>de</w:t>
      </w:r>
      <w:r w:rsidRPr="00C51118">
        <w:rPr>
          <w:rFonts w:ascii="Times New Roman" w:hAnsi="Times New Roman" w:cs="Times New Roman"/>
          <w:spacing w:val="-3"/>
          <w:sz w:val="20"/>
          <w:szCs w:val="20"/>
        </w:rPr>
        <w:t xml:space="preserve"> </w:t>
      </w:r>
      <w:r w:rsidRPr="00C51118">
        <w:rPr>
          <w:rFonts w:ascii="Times New Roman" w:hAnsi="Times New Roman" w:cs="Times New Roman"/>
          <w:sz w:val="20"/>
          <w:szCs w:val="20"/>
        </w:rPr>
        <w:t>vista</w:t>
      </w:r>
      <w:r w:rsidRPr="00C51118">
        <w:rPr>
          <w:rFonts w:ascii="Times New Roman" w:hAnsi="Times New Roman" w:cs="Times New Roman"/>
          <w:spacing w:val="-3"/>
          <w:sz w:val="20"/>
          <w:szCs w:val="20"/>
        </w:rPr>
        <w:t xml:space="preserve"> </w:t>
      </w:r>
      <w:r w:rsidRPr="00C51118">
        <w:rPr>
          <w:rFonts w:ascii="Times New Roman" w:hAnsi="Times New Roman" w:cs="Times New Roman"/>
          <w:sz w:val="20"/>
          <w:szCs w:val="20"/>
        </w:rPr>
        <w:t>próprio</w:t>
      </w:r>
      <w:r w:rsidRPr="00C51118">
        <w:rPr>
          <w:rFonts w:ascii="Times New Roman" w:hAnsi="Times New Roman" w:cs="Times New Roman"/>
          <w:spacing w:val="-3"/>
          <w:sz w:val="20"/>
          <w:szCs w:val="20"/>
        </w:rPr>
        <w:t xml:space="preserve"> </w:t>
      </w:r>
      <w:r w:rsidRPr="00C51118">
        <w:rPr>
          <w:rFonts w:ascii="Times New Roman" w:hAnsi="Times New Roman" w:cs="Times New Roman"/>
          <w:sz w:val="20"/>
          <w:szCs w:val="20"/>
        </w:rPr>
        <w:t>como</w:t>
      </w:r>
      <w:r w:rsidRPr="00C51118">
        <w:rPr>
          <w:rFonts w:ascii="Times New Roman" w:hAnsi="Times New Roman" w:cs="Times New Roman"/>
          <w:spacing w:val="-3"/>
          <w:sz w:val="20"/>
          <w:szCs w:val="20"/>
        </w:rPr>
        <w:t xml:space="preserve"> </w:t>
      </w:r>
      <w:r w:rsidRPr="00C51118">
        <w:rPr>
          <w:rFonts w:ascii="Times New Roman" w:hAnsi="Times New Roman" w:cs="Times New Roman"/>
          <w:sz w:val="20"/>
          <w:szCs w:val="20"/>
        </w:rPr>
        <w:t>sendo</w:t>
      </w:r>
      <w:r w:rsidRPr="00C51118">
        <w:rPr>
          <w:rFonts w:ascii="Times New Roman" w:hAnsi="Times New Roman" w:cs="Times New Roman"/>
          <w:spacing w:val="-3"/>
          <w:sz w:val="20"/>
          <w:szCs w:val="20"/>
        </w:rPr>
        <w:t xml:space="preserve"> </w:t>
      </w:r>
      <w:r w:rsidRPr="00C51118">
        <w:rPr>
          <w:rFonts w:ascii="Times New Roman" w:hAnsi="Times New Roman" w:cs="Times New Roman"/>
          <w:sz w:val="20"/>
          <w:szCs w:val="20"/>
        </w:rPr>
        <w:t>absoluto,</w:t>
      </w:r>
      <w:r w:rsidRPr="00C51118">
        <w:rPr>
          <w:rFonts w:ascii="Times New Roman" w:hAnsi="Times New Roman" w:cs="Times New Roman"/>
          <w:spacing w:val="-5"/>
          <w:sz w:val="20"/>
          <w:szCs w:val="20"/>
        </w:rPr>
        <w:t xml:space="preserve"> </w:t>
      </w:r>
      <w:r w:rsidRPr="00C51118">
        <w:rPr>
          <w:rFonts w:ascii="Times New Roman" w:hAnsi="Times New Roman" w:cs="Times New Roman"/>
          <w:sz w:val="20"/>
          <w:szCs w:val="20"/>
        </w:rPr>
        <w:t>nossa</w:t>
      </w:r>
      <w:r w:rsidRPr="00C51118">
        <w:rPr>
          <w:rFonts w:ascii="Times New Roman" w:hAnsi="Times New Roman" w:cs="Times New Roman"/>
          <w:spacing w:val="-3"/>
          <w:sz w:val="20"/>
          <w:szCs w:val="20"/>
        </w:rPr>
        <w:t xml:space="preserve"> </w:t>
      </w:r>
      <w:r w:rsidRPr="00C51118">
        <w:rPr>
          <w:rFonts w:ascii="Times New Roman" w:hAnsi="Times New Roman" w:cs="Times New Roman"/>
          <w:sz w:val="20"/>
          <w:szCs w:val="20"/>
        </w:rPr>
        <w:t>perspectiva</w:t>
      </w:r>
      <w:r w:rsidRPr="00C51118">
        <w:rPr>
          <w:rFonts w:ascii="Times New Roman" w:hAnsi="Times New Roman" w:cs="Times New Roman"/>
          <w:spacing w:val="-3"/>
          <w:sz w:val="20"/>
          <w:szCs w:val="20"/>
        </w:rPr>
        <w:t xml:space="preserve"> </w:t>
      </w:r>
      <w:r w:rsidRPr="00C51118">
        <w:rPr>
          <w:rFonts w:ascii="Times New Roman" w:hAnsi="Times New Roman" w:cs="Times New Roman"/>
          <w:sz w:val="20"/>
          <w:szCs w:val="20"/>
        </w:rPr>
        <w:t>sobre</w:t>
      </w:r>
      <w:r w:rsidRPr="00C51118">
        <w:rPr>
          <w:rFonts w:ascii="Times New Roman" w:hAnsi="Times New Roman" w:cs="Times New Roman"/>
          <w:spacing w:val="-3"/>
          <w:sz w:val="20"/>
          <w:szCs w:val="20"/>
        </w:rPr>
        <w:t xml:space="preserve"> </w:t>
      </w:r>
      <w:r w:rsidRPr="00C51118">
        <w:rPr>
          <w:rFonts w:ascii="Times New Roman" w:hAnsi="Times New Roman" w:cs="Times New Roman"/>
          <w:sz w:val="20"/>
          <w:szCs w:val="20"/>
        </w:rPr>
        <w:t>as coisas como a única possível, a admitir que cada um pense como nós ou que deveria pensar como nós</w:t>
      </w:r>
      <w:r>
        <w:rPr>
          <w:rFonts w:ascii="Times New Roman" w:hAnsi="Times New Roman" w:cs="Times New Roman"/>
          <w:sz w:val="20"/>
          <w:szCs w:val="20"/>
        </w:rPr>
        <w:t xml:space="preserve"> (</w:t>
      </w:r>
      <w:r w:rsidR="00CC7534">
        <w:rPr>
          <w:rFonts w:ascii="Times New Roman" w:hAnsi="Times New Roman" w:cs="Times New Roman"/>
          <w:sz w:val="20"/>
          <w:szCs w:val="20"/>
        </w:rPr>
        <w:t>Piaget</w:t>
      </w:r>
      <w:r>
        <w:rPr>
          <w:rFonts w:ascii="Times New Roman" w:hAnsi="Times New Roman" w:cs="Times New Roman"/>
          <w:sz w:val="20"/>
          <w:szCs w:val="20"/>
        </w:rPr>
        <w:t xml:space="preserve">, 1998, </w:t>
      </w:r>
      <w:proofErr w:type="spellStart"/>
      <w:r>
        <w:rPr>
          <w:rFonts w:ascii="Times New Roman" w:hAnsi="Times New Roman" w:cs="Times New Roman"/>
          <w:sz w:val="20"/>
          <w:szCs w:val="20"/>
        </w:rPr>
        <w:t>p.100</w:t>
      </w:r>
      <w:proofErr w:type="spellEnd"/>
      <w:r>
        <w:rPr>
          <w:rFonts w:ascii="Times New Roman" w:hAnsi="Times New Roman" w:cs="Times New Roman"/>
          <w:sz w:val="20"/>
          <w:szCs w:val="20"/>
        </w:rPr>
        <w:t>).</w:t>
      </w:r>
    </w:p>
    <w:p w14:paraId="4FD6108F" w14:textId="77777777" w:rsidR="004571C9" w:rsidRPr="004571C9" w:rsidRDefault="004571C9" w:rsidP="00656B6B">
      <w:pPr>
        <w:spacing w:after="0" w:line="360" w:lineRule="auto"/>
        <w:jc w:val="both"/>
        <w:rPr>
          <w:rFonts w:ascii="Times New Roman" w:hAnsi="Times New Roman" w:cs="Times New Roman"/>
          <w:iCs/>
          <w:sz w:val="24"/>
          <w:szCs w:val="24"/>
        </w:rPr>
      </w:pPr>
    </w:p>
    <w:p w14:paraId="4AFF1B6E" w14:textId="5CD5DACE" w:rsidR="000F6EF0" w:rsidRPr="00232225" w:rsidRDefault="00C51118" w:rsidP="00D94BA4">
      <w:pPr>
        <w:spacing w:after="0" w:line="360" w:lineRule="auto"/>
        <w:ind w:firstLine="709"/>
        <w:jc w:val="both"/>
        <w:rPr>
          <w:rFonts w:ascii="Times New Roman" w:hAnsi="Times New Roman" w:cs="Times New Roman"/>
          <w:iCs/>
          <w:sz w:val="24"/>
          <w:szCs w:val="24"/>
        </w:rPr>
      </w:pPr>
      <w:r>
        <w:rPr>
          <w:rFonts w:ascii="Times New Roman" w:hAnsi="Times New Roman" w:cs="Times New Roman"/>
          <w:iCs/>
          <w:sz w:val="24"/>
          <w:szCs w:val="24"/>
        </w:rPr>
        <w:t>Nes</w:t>
      </w:r>
      <w:r w:rsidR="008439F6">
        <w:rPr>
          <w:rFonts w:ascii="Times New Roman" w:hAnsi="Times New Roman" w:cs="Times New Roman"/>
          <w:iCs/>
          <w:sz w:val="24"/>
          <w:szCs w:val="24"/>
        </w:rPr>
        <w:t>s</w:t>
      </w:r>
      <w:r>
        <w:rPr>
          <w:rFonts w:ascii="Times New Roman" w:hAnsi="Times New Roman" w:cs="Times New Roman"/>
          <w:iCs/>
          <w:sz w:val="24"/>
          <w:szCs w:val="24"/>
        </w:rPr>
        <w:t xml:space="preserve">e momento, Piaget (1998), curiosamente, descreve o egocentrismo como uma </w:t>
      </w:r>
      <w:r>
        <w:rPr>
          <w:rFonts w:ascii="Times New Roman" w:hAnsi="Times New Roman" w:cs="Times New Roman"/>
          <w:i/>
          <w:sz w:val="24"/>
          <w:szCs w:val="24"/>
        </w:rPr>
        <w:t>atitude espontânea</w:t>
      </w:r>
      <w:r>
        <w:rPr>
          <w:rFonts w:ascii="Times New Roman" w:hAnsi="Times New Roman" w:cs="Times New Roman"/>
          <w:iCs/>
          <w:sz w:val="24"/>
          <w:szCs w:val="24"/>
        </w:rPr>
        <w:t xml:space="preserve">, algo que </w:t>
      </w:r>
      <w:r>
        <w:rPr>
          <w:rFonts w:ascii="Times New Roman" w:hAnsi="Times New Roman" w:cs="Times New Roman"/>
          <w:i/>
          <w:sz w:val="24"/>
          <w:szCs w:val="24"/>
        </w:rPr>
        <w:t>domina todas as idades</w:t>
      </w:r>
      <w:r>
        <w:rPr>
          <w:rFonts w:ascii="Times New Roman" w:hAnsi="Times New Roman" w:cs="Times New Roman"/>
          <w:iCs/>
          <w:sz w:val="24"/>
          <w:szCs w:val="24"/>
        </w:rPr>
        <w:t xml:space="preserve"> e, portanto, como uma </w:t>
      </w:r>
      <w:r>
        <w:rPr>
          <w:rFonts w:ascii="Times New Roman" w:hAnsi="Times New Roman" w:cs="Times New Roman"/>
          <w:i/>
          <w:sz w:val="24"/>
          <w:szCs w:val="24"/>
        </w:rPr>
        <w:t>tendência de todos nós</w:t>
      </w:r>
      <w:r>
        <w:rPr>
          <w:rFonts w:ascii="Times New Roman" w:hAnsi="Times New Roman" w:cs="Times New Roman"/>
          <w:iCs/>
          <w:sz w:val="24"/>
          <w:szCs w:val="24"/>
        </w:rPr>
        <w:t>. O egocentrismo</w:t>
      </w:r>
      <w:r w:rsidR="005D7C56">
        <w:rPr>
          <w:rFonts w:ascii="Times New Roman" w:hAnsi="Times New Roman" w:cs="Times New Roman"/>
          <w:iCs/>
          <w:sz w:val="24"/>
          <w:szCs w:val="24"/>
        </w:rPr>
        <w:t>, à semelhança da ilusão transcendental,</w:t>
      </w:r>
      <w:r>
        <w:rPr>
          <w:rFonts w:ascii="Times New Roman" w:hAnsi="Times New Roman" w:cs="Times New Roman"/>
          <w:iCs/>
          <w:sz w:val="24"/>
          <w:szCs w:val="24"/>
        </w:rPr>
        <w:t xml:space="preserve"> não é</w:t>
      </w:r>
      <w:r w:rsidR="006326CC">
        <w:rPr>
          <w:rFonts w:ascii="Times New Roman" w:hAnsi="Times New Roman" w:cs="Times New Roman"/>
          <w:iCs/>
          <w:sz w:val="24"/>
          <w:szCs w:val="24"/>
        </w:rPr>
        <w:t xml:space="preserve"> nem</w:t>
      </w:r>
      <w:r>
        <w:rPr>
          <w:rFonts w:ascii="Times New Roman" w:hAnsi="Times New Roman" w:cs="Times New Roman"/>
          <w:iCs/>
          <w:sz w:val="24"/>
          <w:szCs w:val="24"/>
        </w:rPr>
        <w:t xml:space="preserve"> algo que podemos definitivamente suprimir de nosso desenvolvimento cognitivo e moral</w:t>
      </w:r>
      <w:r w:rsidR="00176B63">
        <w:rPr>
          <w:rFonts w:ascii="Times New Roman" w:hAnsi="Times New Roman" w:cs="Times New Roman"/>
          <w:iCs/>
          <w:sz w:val="24"/>
          <w:szCs w:val="24"/>
        </w:rPr>
        <w:t>,</w:t>
      </w:r>
      <w:r>
        <w:rPr>
          <w:rFonts w:ascii="Times New Roman" w:hAnsi="Times New Roman" w:cs="Times New Roman"/>
          <w:iCs/>
          <w:sz w:val="24"/>
          <w:szCs w:val="24"/>
        </w:rPr>
        <w:t xml:space="preserve"> e nem algo que constitua um desvio ou alteração da forma comum ou natural de nossa cognição</w:t>
      </w:r>
      <w:r w:rsidR="005D7C56">
        <w:rPr>
          <w:rFonts w:ascii="Times New Roman" w:hAnsi="Times New Roman" w:cs="Times New Roman"/>
          <w:iCs/>
          <w:sz w:val="24"/>
          <w:szCs w:val="24"/>
        </w:rPr>
        <w:t xml:space="preserve"> – embora nos leve frequentemente ao erro</w:t>
      </w:r>
      <w:r>
        <w:rPr>
          <w:rFonts w:ascii="Times New Roman" w:hAnsi="Times New Roman" w:cs="Times New Roman"/>
          <w:iCs/>
          <w:sz w:val="24"/>
          <w:szCs w:val="24"/>
        </w:rPr>
        <w:t xml:space="preserve">. Em </w:t>
      </w:r>
      <w:r>
        <w:rPr>
          <w:rFonts w:ascii="Times New Roman" w:hAnsi="Times New Roman" w:cs="Times New Roman"/>
          <w:i/>
          <w:sz w:val="24"/>
          <w:szCs w:val="24"/>
        </w:rPr>
        <w:t>Para onde vai a Educação</w:t>
      </w:r>
      <w:r>
        <w:rPr>
          <w:rFonts w:ascii="Times New Roman" w:hAnsi="Times New Roman" w:cs="Times New Roman"/>
          <w:iCs/>
          <w:sz w:val="24"/>
          <w:szCs w:val="24"/>
        </w:rPr>
        <w:t xml:space="preserve">, </w:t>
      </w:r>
      <w:bookmarkStart w:id="10" w:name="_Hlk159012317"/>
      <w:r>
        <w:rPr>
          <w:rFonts w:ascii="Times New Roman" w:hAnsi="Times New Roman" w:cs="Times New Roman"/>
          <w:iCs/>
          <w:sz w:val="24"/>
          <w:szCs w:val="24"/>
        </w:rPr>
        <w:t xml:space="preserve">Piaget (1984), </w:t>
      </w:r>
      <w:bookmarkEnd w:id="10"/>
      <w:r>
        <w:rPr>
          <w:rFonts w:ascii="Times New Roman" w:hAnsi="Times New Roman" w:cs="Times New Roman"/>
          <w:iCs/>
          <w:sz w:val="24"/>
          <w:szCs w:val="24"/>
        </w:rPr>
        <w:t>ao pensar na persistência do egocentrismo nos adultos e, inclusive, no trato das relações internacionais, indagará em que medida egoísmo e egocentrismo alimentam-se mutuamente. Todavia, persistirá no pensamento piagetiano a considera</w:t>
      </w:r>
      <w:r w:rsidR="005D7C56">
        <w:rPr>
          <w:rFonts w:ascii="Times New Roman" w:hAnsi="Times New Roman" w:cs="Times New Roman"/>
          <w:iCs/>
          <w:sz w:val="24"/>
          <w:szCs w:val="24"/>
        </w:rPr>
        <w:t>ção de que</w:t>
      </w:r>
      <w:r>
        <w:rPr>
          <w:rFonts w:ascii="Times New Roman" w:hAnsi="Times New Roman" w:cs="Times New Roman"/>
          <w:iCs/>
          <w:sz w:val="24"/>
          <w:szCs w:val="24"/>
        </w:rPr>
        <w:t xml:space="preserve"> o </w:t>
      </w:r>
      <w:r>
        <w:rPr>
          <w:rFonts w:ascii="Times New Roman" w:hAnsi="Times New Roman" w:cs="Times New Roman"/>
          <w:i/>
          <w:sz w:val="24"/>
          <w:szCs w:val="24"/>
        </w:rPr>
        <w:t>egoísmo</w:t>
      </w:r>
      <w:r>
        <w:rPr>
          <w:rFonts w:ascii="Times New Roman" w:hAnsi="Times New Roman" w:cs="Times New Roman"/>
          <w:iCs/>
          <w:sz w:val="24"/>
          <w:szCs w:val="24"/>
        </w:rPr>
        <w:t xml:space="preserve"> </w:t>
      </w:r>
      <w:r w:rsidR="005D7C56">
        <w:rPr>
          <w:rFonts w:ascii="Times New Roman" w:hAnsi="Times New Roman" w:cs="Times New Roman"/>
          <w:iCs/>
          <w:sz w:val="24"/>
          <w:szCs w:val="24"/>
        </w:rPr>
        <w:t>é</w:t>
      </w:r>
      <w:r>
        <w:rPr>
          <w:rFonts w:ascii="Times New Roman" w:hAnsi="Times New Roman" w:cs="Times New Roman"/>
          <w:iCs/>
          <w:sz w:val="24"/>
          <w:szCs w:val="24"/>
        </w:rPr>
        <w:t xml:space="preserve"> algo planejado, voluntário, exteriorizado em ações e não necessariamente dependente da falta d</w:t>
      </w:r>
      <w:r w:rsidR="00334EA7">
        <w:rPr>
          <w:rFonts w:ascii="Times New Roman" w:hAnsi="Times New Roman" w:cs="Times New Roman"/>
          <w:iCs/>
          <w:sz w:val="24"/>
          <w:szCs w:val="24"/>
        </w:rPr>
        <w:t>e recurso</w:t>
      </w:r>
      <w:r w:rsidR="005D7C56">
        <w:rPr>
          <w:rFonts w:ascii="Times New Roman" w:hAnsi="Times New Roman" w:cs="Times New Roman"/>
          <w:iCs/>
          <w:sz w:val="24"/>
          <w:szCs w:val="24"/>
        </w:rPr>
        <w:t>s</w:t>
      </w:r>
      <w:r w:rsidR="00334EA7">
        <w:rPr>
          <w:rFonts w:ascii="Times New Roman" w:hAnsi="Times New Roman" w:cs="Times New Roman"/>
          <w:iCs/>
          <w:sz w:val="24"/>
          <w:szCs w:val="24"/>
        </w:rPr>
        <w:t xml:space="preserve"> para pôr-se em um ponto de vista outro – o que caracteriza, em linhas gerais, o fenômeno da </w:t>
      </w:r>
      <w:r w:rsidR="00334EA7">
        <w:rPr>
          <w:rFonts w:ascii="Times New Roman" w:hAnsi="Times New Roman" w:cs="Times New Roman"/>
          <w:i/>
          <w:sz w:val="24"/>
          <w:szCs w:val="24"/>
        </w:rPr>
        <w:t>centração</w:t>
      </w:r>
      <w:r w:rsidR="00334EA7">
        <w:rPr>
          <w:rFonts w:ascii="Times New Roman" w:hAnsi="Times New Roman" w:cs="Times New Roman"/>
          <w:iCs/>
          <w:sz w:val="24"/>
          <w:szCs w:val="24"/>
        </w:rPr>
        <w:t xml:space="preserve">. O </w:t>
      </w:r>
      <w:r w:rsidR="00334EA7">
        <w:rPr>
          <w:rFonts w:ascii="Times New Roman" w:hAnsi="Times New Roman" w:cs="Times New Roman"/>
          <w:i/>
          <w:sz w:val="24"/>
          <w:szCs w:val="24"/>
        </w:rPr>
        <w:t>egocentrismo</w:t>
      </w:r>
      <w:r w:rsidR="00334EA7">
        <w:rPr>
          <w:rFonts w:ascii="Times New Roman" w:hAnsi="Times New Roman" w:cs="Times New Roman"/>
          <w:iCs/>
          <w:sz w:val="24"/>
          <w:szCs w:val="24"/>
        </w:rPr>
        <w:t xml:space="preserve">, ainda que guarde certa relação com o </w:t>
      </w:r>
      <w:r w:rsidR="00334EA7">
        <w:rPr>
          <w:rFonts w:ascii="Times New Roman" w:hAnsi="Times New Roman" w:cs="Times New Roman"/>
          <w:i/>
          <w:sz w:val="24"/>
          <w:szCs w:val="24"/>
        </w:rPr>
        <w:t>egoísmo</w:t>
      </w:r>
      <w:r w:rsidR="00334EA7">
        <w:rPr>
          <w:rFonts w:ascii="Times New Roman" w:hAnsi="Times New Roman" w:cs="Times New Roman"/>
          <w:iCs/>
          <w:sz w:val="24"/>
          <w:szCs w:val="24"/>
        </w:rPr>
        <w:t>, seria uma espécie de bloqueio</w:t>
      </w:r>
      <w:r w:rsidR="005D7C56">
        <w:rPr>
          <w:rFonts w:ascii="Times New Roman" w:hAnsi="Times New Roman" w:cs="Times New Roman"/>
          <w:iCs/>
          <w:sz w:val="24"/>
          <w:szCs w:val="24"/>
        </w:rPr>
        <w:t xml:space="preserve"> (que pode ou não ser transitório)</w:t>
      </w:r>
      <w:r w:rsidR="00334EA7">
        <w:rPr>
          <w:rFonts w:ascii="Times New Roman" w:hAnsi="Times New Roman" w:cs="Times New Roman"/>
          <w:iCs/>
          <w:sz w:val="24"/>
          <w:szCs w:val="24"/>
        </w:rPr>
        <w:t xml:space="preserve"> no desenvolvimento cognitivo </w:t>
      </w:r>
      <w:r w:rsidR="00334EA7">
        <w:rPr>
          <w:rFonts w:ascii="Times New Roman" w:hAnsi="Times New Roman" w:cs="Times New Roman"/>
          <w:i/>
          <w:sz w:val="24"/>
          <w:szCs w:val="24"/>
        </w:rPr>
        <w:t>inconsciente</w:t>
      </w:r>
      <w:r w:rsidR="00334EA7">
        <w:rPr>
          <w:rFonts w:ascii="Times New Roman" w:hAnsi="Times New Roman" w:cs="Times New Roman"/>
          <w:iCs/>
          <w:sz w:val="24"/>
          <w:szCs w:val="24"/>
        </w:rPr>
        <w:t>. Isso é bem expresso</w:t>
      </w:r>
      <w:r w:rsidR="00232225">
        <w:rPr>
          <w:rFonts w:ascii="Times New Roman" w:hAnsi="Times New Roman" w:cs="Times New Roman"/>
          <w:iCs/>
          <w:sz w:val="24"/>
          <w:szCs w:val="24"/>
        </w:rPr>
        <w:t xml:space="preserve"> por Piaget (1983)</w:t>
      </w:r>
      <w:r w:rsidR="005D7C56">
        <w:rPr>
          <w:rFonts w:ascii="Times New Roman" w:hAnsi="Times New Roman" w:cs="Times New Roman"/>
          <w:iCs/>
          <w:sz w:val="24"/>
          <w:szCs w:val="24"/>
        </w:rPr>
        <w:t>,</w:t>
      </w:r>
      <w:r w:rsidR="00334EA7">
        <w:rPr>
          <w:rFonts w:ascii="Times New Roman" w:hAnsi="Times New Roman" w:cs="Times New Roman"/>
          <w:iCs/>
          <w:sz w:val="24"/>
          <w:szCs w:val="24"/>
        </w:rPr>
        <w:t xml:space="preserve"> </w:t>
      </w:r>
      <w:r w:rsidR="00232225">
        <w:rPr>
          <w:rFonts w:ascii="Times New Roman" w:hAnsi="Times New Roman" w:cs="Times New Roman"/>
          <w:iCs/>
          <w:sz w:val="24"/>
          <w:szCs w:val="24"/>
        </w:rPr>
        <w:t xml:space="preserve">no segundo capítulo de sua obra </w:t>
      </w:r>
      <w:r w:rsidR="00232225">
        <w:rPr>
          <w:rFonts w:ascii="Times New Roman" w:hAnsi="Times New Roman" w:cs="Times New Roman"/>
          <w:i/>
          <w:sz w:val="24"/>
          <w:szCs w:val="24"/>
        </w:rPr>
        <w:t>Problemas de Psicologia Genética</w:t>
      </w:r>
      <w:r w:rsidR="00232225">
        <w:rPr>
          <w:rFonts w:ascii="Times New Roman" w:hAnsi="Times New Roman" w:cs="Times New Roman"/>
          <w:iCs/>
          <w:sz w:val="24"/>
          <w:szCs w:val="24"/>
        </w:rPr>
        <w:t>, intitulado</w:t>
      </w:r>
      <w:r w:rsidR="00334EA7">
        <w:rPr>
          <w:rFonts w:ascii="Times New Roman" w:hAnsi="Times New Roman" w:cs="Times New Roman"/>
          <w:iCs/>
          <w:sz w:val="24"/>
          <w:szCs w:val="24"/>
        </w:rPr>
        <w:t xml:space="preserve"> </w:t>
      </w:r>
      <w:r w:rsidR="00334EA7">
        <w:rPr>
          <w:rFonts w:ascii="Times New Roman" w:hAnsi="Times New Roman" w:cs="Times New Roman"/>
          <w:i/>
          <w:sz w:val="24"/>
          <w:szCs w:val="24"/>
        </w:rPr>
        <w:t>Inconsciente afetivo e inconsciente cognitivo</w:t>
      </w:r>
      <w:r w:rsidR="00232225">
        <w:rPr>
          <w:rFonts w:ascii="Times New Roman" w:hAnsi="Times New Roman" w:cs="Times New Roman"/>
          <w:iCs/>
          <w:sz w:val="24"/>
          <w:szCs w:val="24"/>
        </w:rPr>
        <w:t>:</w:t>
      </w:r>
    </w:p>
    <w:p w14:paraId="33E5E66C" w14:textId="77777777" w:rsidR="00334EA7" w:rsidRDefault="00334EA7" w:rsidP="00656B6B">
      <w:pPr>
        <w:spacing w:after="0" w:line="360" w:lineRule="auto"/>
        <w:jc w:val="both"/>
        <w:rPr>
          <w:rFonts w:ascii="Times New Roman" w:hAnsi="Times New Roman" w:cs="Times New Roman"/>
          <w:iCs/>
          <w:sz w:val="24"/>
          <w:szCs w:val="24"/>
        </w:rPr>
      </w:pPr>
    </w:p>
    <w:p w14:paraId="33222082" w14:textId="6560CD52" w:rsidR="000F6EF0" w:rsidRDefault="00334EA7" w:rsidP="00334EA7">
      <w:pPr>
        <w:spacing w:after="0" w:line="240" w:lineRule="auto"/>
        <w:ind w:left="2268"/>
        <w:jc w:val="both"/>
        <w:rPr>
          <w:rFonts w:ascii="Times New Roman" w:hAnsi="Times New Roman" w:cs="Times New Roman"/>
          <w:sz w:val="20"/>
          <w:szCs w:val="20"/>
        </w:rPr>
      </w:pPr>
      <w:proofErr w:type="spellStart"/>
      <w:r w:rsidRPr="00334EA7">
        <w:rPr>
          <w:rFonts w:ascii="Times New Roman" w:hAnsi="Times New Roman" w:cs="Times New Roman"/>
          <w:sz w:val="20"/>
          <w:szCs w:val="20"/>
        </w:rPr>
        <w:t>Claparède</w:t>
      </w:r>
      <w:proofErr w:type="spellEnd"/>
      <w:r w:rsidRPr="00334EA7">
        <w:rPr>
          <w:rFonts w:ascii="Times New Roman" w:hAnsi="Times New Roman" w:cs="Times New Roman"/>
          <w:sz w:val="20"/>
          <w:szCs w:val="20"/>
        </w:rPr>
        <w:t xml:space="preserve"> já tinha observado que a tomada de consciência se produz por ocasião de uma desadaptação, porque, quando uma conduta é bem adaptada e funciona sem dificuldades</w:t>
      </w:r>
      <w:r w:rsidR="006326CC">
        <w:rPr>
          <w:rFonts w:ascii="Times New Roman" w:hAnsi="Times New Roman" w:cs="Times New Roman"/>
          <w:sz w:val="20"/>
          <w:szCs w:val="20"/>
        </w:rPr>
        <w:t>,</w:t>
      </w:r>
      <w:r w:rsidRPr="00334EA7">
        <w:rPr>
          <w:rFonts w:ascii="Times New Roman" w:hAnsi="Times New Roman" w:cs="Times New Roman"/>
          <w:sz w:val="20"/>
          <w:szCs w:val="20"/>
        </w:rPr>
        <w:t xml:space="preserve"> não há razão de procurar analisar conscientemente </w:t>
      </w:r>
      <w:r w:rsidRPr="00CC7534">
        <w:rPr>
          <w:rFonts w:ascii="Times New Roman" w:hAnsi="Times New Roman" w:cs="Times New Roman"/>
          <w:sz w:val="20"/>
          <w:szCs w:val="20"/>
        </w:rPr>
        <w:t>seus mecanismos (</w:t>
      </w:r>
      <w:r w:rsidR="00CC7534" w:rsidRPr="008E5929">
        <w:rPr>
          <w:rFonts w:ascii="Times New Roman" w:hAnsi="Times New Roman" w:cs="Times New Roman"/>
          <w:iCs/>
          <w:sz w:val="20"/>
          <w:szCs w:val="20"/>
        </w:rPr>
        <w:t xml:space="preserve">Piaget, 1983, </w:t>
      </w:r>
      <w:r w:rsidR="00232225" w:rsidRPr="00CC7534">
        <w:rPr>
          <w:rFonts w:ascii="Times New Roman" w:hAnsi="Times New Roman" w:cs="Times New Roman"/>
          <w:sz w:val="20"/>
          <w:szCs w:val="20"/>
        </w:rPr>
        <w:t>p</w:t>
      </w:r>
      <w:r w:rsidRPr="00EC3072">
        <w:rPr>
          <w:rFonts w:ascii="Times New Roman" w:hAnsi="Times New Roman" w:cs="Times New Roman"/>
          <w:sz w:val="20"/>
          <w:szCs w:val="20"/>
        </w:rPr>
        <w:t>.</w:t>
      </w:r>
      <w:r w:rsidR="00CC7534" w:rsidRPr="00EC3072">
        <w:rPr>
          <w:rFonts w:ascii="Times New Roman" w:hAnsi="Times New Roman" w:cs="Times New Roman"/>
          <w:sz w:val="20"/>
          <w:szCs w:val="20"/>
        </w:rPr>
        <w:t xml:space="preserve"> </w:t>
      </w:r>
      <w:r w:rsidRPr="00EC3072">
        <w:rPr>
          <w:rFonts w:ascii="Times New Roman" w:hAnsi="Times New Roman" w:cs="Times New Roman"/>
          <w:sz w:val="20"/>
          <w:szCs w:val="20"/>
        </w:rPr>
        <w:t>230).</w:t>
      </w:r>
    </w:p>
    <w:p w14:paraId="396F10BA" w14:textId="77777777" w:rsidR="00334EA7" w:rsidRDefault="00334EA7" w:rsidP="00334EA7">
      <w:pPr>
        <w:spacing w:after="0" w:line="240" w:lineRule="auto"/>
        <w:jc w:val="both"/>
        <w:rPr>
          <w:rFonts w:ascii="Times New Roman" w:hAnsi="Times New Roman" w:cs="Times New Roman"/>
          <w:sz w:val="20"/>
          <w:szCs w:val="20"/>
        </w:rPr>
      </w:pPr>
    </w:p>
    <w:p w14:paraId="2D597F46" w14:textId="707391D5" w:rsidR="006326CC" w:rsidRDefault="00334EA7" w:rsidP="00D94BA4">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Portanto, há um primeiro e importante ponto a se considerar: o egocentrismo é inconsciente de si mesmo, ninguém </w:t>
      </w:r>
      <w:r w:rsidR="00700572">
        <w:rPr>
          <w:rFonts w:ascii="Times New Roman" w:hAnsi="Times New Roman" w:cs="Times New Roman"/>
          <w:sz w:val="24"/>
          <w:szCs w:val="24"/>
        </w:rPr>
        <w:t xml:space="preserve">se </w:t>
      </w:r>
      <w:r>
        <w:rPr>
          <w:rFonts w:ascii="Times New Roman" w:hAnsi="Times New Roman" w:cs="Times New Roman"/>
          <w:sz w:val="24"/>
          <w:szCs w:val="24"/>
        </w:rPr>
        <w:t>declara ou</w:t>
      </w:r>
      <w:r w:rsidR="006326CC">
        <w:rPr>
          <w:rFonts w:ascii="Times New Roman" w:hAnsi="Times New Roman" w:cs="Times New Roman"/>
          <w:sz w:val="24"/>
          <w:szCs w:val="24"/>
        </w:rPr>
        <w:t xml:space="preserve"> se</w:t>
      </w:r>
      <w:r>
        <w:rPr>
          <w:rFonts w:ascii="Times New Roman" w:hAnsi="Times New Roman" w:cs="Times New Roman"/>
          <w:sz w:val="24"/>
          <w:szCs w:val="24"/>
        </w:rPr>
        <w:t xml:space="preserve"> considera egocêntrico, </w:t>
      </w:r>
      <w:r w:rsidRPr="005D7C56">
        <w:rPr>
          <w:rFonts w:ascii="Times New Roman" w:hAnsi="Times New Roman" w:cs="Times New Roman"/>
          <w:i/>
          <w:iCs/>
          <w:sz w:val="24"/>
          <w:szCs w:val="24"/>
        </w:rPr>
        <w:t>não conseguimos detectar quanto estamos sendo egocêntricos porque a própria natureza do egocentrismo é a inconsciência</w:t>
      </w:r>
      <w:r w:rsidR="006326CC" w:rsidRPr="005D7C56">
        <w:rPr>
          <w:rFonts w:ascii="Times New Roman" w:hAnsi="Times New Roman" w:cs="Times New Roman"/>
          <w:i/>
          <w:iCs/>
          <w:sz w:val="24"/>
          <w:szCs w:val="24"/>
        </w:rPr>
        <w:t xml:space="preserve"> de si</w:t>
      </w:r>
      <w:r w:rsidR="006326CC">
        <w:rPr>
          <w:rFonts w:ascii="Times New Roman" w:hAnsi="Times New Roman" w:cs="Times New Roman"/>
          <w:sz w:val="24"/>
          <w:szCs w:val="24"/>
        </w:rPr>
        <w:t>:</w:t>
      </w:r>
      <w:r>
        <w:rPr>
          <w:rFonts w:ascii="Times New Roman" w:hAnsi="Times New Roman" w:cs="Times New Roman"/>
          <w:sz w:val="24"/>
          <w:szCs w:val="24"/>
        </w:rPr>
        <w:t xml:space="preserve"> da contingência, arbitrariedade e possível inclinação ao erro que temos. E, indo além</w:t>
      </w:r>
      <w:r w:rsidR="006326CC">
        <w:rPr>
          <w:rFonts w:ascii="Times New Roman" w:hAnsi="Times New Roman" w:cs="Times New Roman"/>
          <w:sz w:val="24"/>
          <w:szCs w:val="24"/>
        </w:rPr>
        <w:t>,</w:t>
      </w:r>
      <w:r>
        <w:rPr>
          <w:rFonts w:ascii="Times New Roman" w:hAnsi="Times New Roman" w:cs="Times New Roman"/>
          <w:sz w:val="24"/>
          <w:szCs w:val="24"/>
        </w:rPr>
        <w:t xml:space="preserve"> não deixaremos de ser egocêntricos </w:t>
      </w:r>
      <w:r w:rsidR="006326CC">
        <w:rPr>
          <w:rFonts w:ascii="Times New Roman" w:hAnsi="Times New Roman" w:cs="Times New Roman"/>
          <w:sz w:val="24"/>
          <w:szCs w:val="24"/>
        </w:rPr>
        <w:t>enquanto</w:t>
      </w:r>
      <w:r>
        <w:rPr>
          <w:rFonts w:ascii="Times New Roman" w:hAnsi="Times New Roman" w:cs="Times New Roman"/>
          <w:sz w:val="24"/>
          <w:szCs w:val="24"/>
        </w:rPr>
        <w:t xml:space="preserve"> </w:t>
      </w:r>
      <w:r w:rsidR="00700572">
        <w:rPr>
          <w:rFonts w:ascii="Times New Roman" w:hAnsi="Times New Roman" w:cs="Times New Roman"/>
          <w:sz w:val="24"/>
          <w:szCs w:val="24"/>
        </w:rPr>
        <w:t xml:space="preserve">aquilo </w:t>
      </w:r>
      <w:r w:rsidR="006326CC">
        <w:rPr>
          <w:rFonts w:ascii="Times New Roman" w:hAnsi="Times New Roman" w:cs="Times New Roman"/>
          <w:sz w:val="24"/>
          <w:szCs w:val="24"/>
        </w:rPr>
        <w:t xml:space="preserve">em </w:t>
      </w:r>
      <w:r w:rsidR="00700572">
        <w:rPr>
          <w:rFonts w:ascii="Times New Roman" w:hAnsi="Times New Roman" w:cs="Times New Roman"/>
          <w:sz w:val="24"/>
          <w:szCs w:val="24"/>
        </w:rPr>
        <w:t>que acreditamos</w:t>
      </w:r>
      <w:r w:rsidR="005D7C56">
        <w:rPr>
          <w:rFonts w:ascii="Times New Roman" w:hAnsi="Times New Roman" w:cs="Times New Roman"/>
          <w:sz w:val="24"/>
          <w:szCs w:val="24"/>
        </w:rPr>
        <w:t>, enquanto</w:t>
      </w:r>
      <w:r w:rsidR="00700572">
        <w:rPr>
          <w:rFonts w:ascii="Times New Roman" w:hAnsi="Times New Roman" w:cs="Times New Roman"/>
          <w:sz w:val="24"/>
          <w:szCs w:val="24"/>
        </w:rPr>
        <w:t xml:space="preserve"> o modo</w:t>
      </w:r>
      <w:r w:rsidR="00E9707D">
        <w:rPr>
          <w:rFonts w:ascii="Times New Roman" w:hAnsi="Times New Roman" w:cs="Times New Roman"/>
          <w:sz w:val="24"/>
          <w:szCs w:val="24"/>
        </w:rPr>
        <w:t xml:space="preserve"> como</w:t>
      </w:r>
      <w:r w:rsidR="00700572">
        <w:rPr>
          <w:rFonts w:ascii="Times New Roman" w:hAnsi="Times New Roman" w:cs="Times New Roman"/>
          <w:sz w:val="24"/>
          <w:szCs w:val="24"/>
        </w:rPr>
        <w:t xml:space="preserve"> nos posicionamos</w:t>
      </w:r>
      <w:r w:rsidR="006326CC">
        <w:rPr>
          <w:rFonts w:ascii="Times New Roman" w:hAnsi="Times New Roman" w:cs="Times New Roman"/>
          <w:sz w:val="24"/>
          <w:szCs w:val="24"/>
        </w:rPr>
        <w:t xml:space="preserve"> e</w:t>
      </w:r>
      <w:r w:rsidR="005D7C56">
        <w:rPr>
          <w:rFonts w:ascii="Times New Roman" w:hAnsi="Times New Roman" w:cs="Times New Roman"/>
          <w:sz w:val="24"/>
          <w:szCs w:val="24"/>
        </w:rPr>
        <w:t xml:space="preserve"> enquanto</w:t>
      </w:r>
      <w:r w:rsidR="006326CC">
        <w:rPr>
          <w:rFonts w:ascii="Times New Roman" w:hAnsi="Times New Roman" w:cs="Times New Roman"/>
          <w:sz w:val="24"/>
          <w:szCs w:val="24"/>
        </w:rPr>
        <w:t xml:space="preserve"> as ações </w:t>
      </w:r>
      <w:r w:rsidR="006326CC">
        <w:rPr>
          <w:rFonts w:ascii="Times New Roman" w:hAnsi="Times New Roman" w:cs="Times New Roman"/>
          <w:sz w:val="24"/>
          <w:szCs w:val="24"/>
        </w:rPr>
        <w:lastRenderedPageBreak/>
        <w:t>que tomarmos</w:t>
      </w:r>
      <w:r w:rsidR="00700572">
        <w:rPr>
          <w:rFonts w:ascii="Times New Roman" w:hAnsi="Times New Roman" w:cs="Times New Roman"/>
          <w:sz w:val="24"/>
          <w:szCs w:val="24"/>
        </w:rPr>
        <w:t xml:space="preserve"> est</w:t>
      </w:r>
      <w:r w:rsidR="006326CC">
        <w:rPr>
          <w:rFonts w:ascii="Times New Roman" w:hAnsi="Times New Roman" w:cs="Times New Roman"/>
          <w:sz w:val="24"/>
          <w:szCs w:val="24"/>
        </w:rPr>
        <w:t>iver</w:t>
      </w:r>
      <w:r w:rsidR="005D7C56">
        <w:rPr>
          <w:rFonts w:ascii="Times New Roman" w:hAnsi="Times New Roman" w:cs="Times New Roman"/>
          <w:sz w:val="24"/>
          <w:szCs w:val="24"/>
        </w:rPr>
        <w:t>em</w:t>
      </w:r>
      <w:r w:rsidR="006326CC">
        <w:rPr>
          <w:rFonts w:ascii="Times New Roman" w:hAnsi="Times New Roman" w:cs="Times New Roman"/>
          <w:sz w:val="24"/>
          <w:szCs w:val="24"/>
        </w:rPr>
        <w:t xml:space="preserve"> – seja mediante concordância, assentimento ou reforçamento – adaptad</w:t>
      </w:r>
      <w:r w:rsidR="005D7C56">
        <w:rPr>
          <w:rFonts w:ascii="Times New Roman" w:hAnsi="Times New Roman" w:cs="Times New Roman"/>
          <w:sz w:val="24"/>
          <w:szCs w:val="24"/>
        </w:rPr>
        <w:t>as</w:t>
      </w:r>
      <w:r w:rsidR="006326CC">
        <w:rPr>
          <w:rFonts w:ascii="Times New Roman" w:hAnsi="Times New Roman" w:cs="Times New Roman"/>
          <w:sz w:val="24"/>
          <w:szCs w:val="24"/>
        </w:rPr>
        <w:t xml:space="preserve"> e acomodad</w:t>
      </w:r>
      <w:r w:rsidR="005D7C56">
        <w:rPr>
          <w:rFonts w:ascii="Times New Roman" w:hAnsi="Times New Roman" w:cs="Times New Roman"/>
          <w:sz w:val="24"/>
          <w:szCs w:val="24"/>
        </w:rPr>
        <w:t>as</w:t>
      </w:r>
      <w:r w:rsidR="006326CC">
        <w:rPr>
          <w:rFonts w:ascii="Times New Roman" w:hAnsi="Times New Roman" w:cs="Times New Roman"/>
          <w:sz w:val="24"/>
          <w:szCs w:val="24"/>
        </w:rPr>
        <w:t xml:space="preserve"> ao meio em que estamos vivendo, às pessoas com quem convivemos, aos espaços </w:t>
      </w:r>
      <w:r w:rsidR="005D7C56">
        <w:rPr>
          <w:rFonts w:ascii="Times New Roman" w:hAnsi="Times New Roman" w:cs="Times New Roman"/>
          <w:sz w:val="24"/>
          <w:szCs w:val="24"/>
        </w:rPr>
        <w:t>onde</w:t>
      </w:r>
      <w:r w:rsidR="006326CC">
        <w:rPr>
          <w:rFonts w:ascii="Times New Roman" w:hAnsi="Times New Roman" w:cs="Times New Roman"/>
          <w:sz w:val="24"/>
          <w:szCs w:val="24"/>
        </w:rPr>
        <w:t xml:space="preserve"> circulamos. </w:t>
      </w:r>
    </w:p>
    <w:p w14:paraId="0DD20F78" w14:textId="40E89F5F" w:rsidR="009976EA" w:rsidRDefault="00700572" w:rsidP="00D94BA4">
      <w:pPr>
        <w:spacing w:after="0" w:line="360" w:lineRule="auto"/>
        <w:ind w:firstLine="709"/>
        <w:jc w:val="both"/>
        <w:rPr>
          <w:rFonts w:ascii="Times New Roman" w:hAnsi="Times New Roman" w:cs="Times New Roman"/>
          <w:sz w:val="24"/>
          <w:szCs w:val="24"/>
        </w:rPr>
      </w:pPr>
      <w:r>
        <w:rPr>
          <w:rFonts w:ascii="Times New Roman" w:hAnsi="Times New Roman" w:cs="Times New Roman"/>
          <w:iCs/>
          <w:sz w:val="24"/>
          <w:szCs w:val="24"/>
        </w:rPr>
        <w:t>Todavia</w:t>
      </w:r>
      <w:r w:rsidRPr="00700572">
        <w:rPr>
          <w:rFonts w:ascii="Times New Roman" w:hAnsi="Times New Roman" w:cs="Times New Roman"/>
          <w:iCs/>
          <w:sz w:val="24"/>
          <w:szCs w:val="24"/>
        </w:rPr>
        <w:t xml:space="preserve">, esse </w:t>
      </w:r>
      <w:r w:rsidRPr="00700572">
        <w:rPr>
          <w:rFonts w:ascii="Times New Roman" w:hAnsi="Times New Roman" w:cs="Times New Roman"/>
          <w:i/>
          <w:sz w:val="24"/>
          <w:szCs w:val="24"/>
        </w:rPr>
        <w:t xml:space="preserve">egocentrismo inconsciente do pensamento </w:t>
      </w:r>
      <w:r w:rsidRPr="00700572">
        <w:rPr>
          <w:rFonts w:ascii="Times New Roman" w:hAnsi="Times New Roman" w:cs="Times New Roman"/>
          <w:iCs/>
          <w:sz w:val="24"/>
          <w:szCs w:val="24"/>
        </w:rPr>
        <w:t>nada tem a</w:t>
      </w:r>
      <w:r w:rsidR="009A1F43">
        <w:rPr>
          <w:rFonts w:ascii="Times New Roman" w:hAnsi="Times New Roman" w:cs="Times New Roman"/>
          <w:iCs/>
          <w:sz w:val="24"/>
          <w:szCs w:val="24"/>
        </w:rPr>
        <w:t xml:space="preserve"> ver</w:t>
      </w:r>
      <w:r w:rsidR="005D7C56">
        <w:rPr>
          <w:rFonts w:ascii="Times New Roman" w:hAnsi="Times New Roman" w:cs="Times New Roman"/>
          <w:iCs/>
          <w:sz w:val="24"/>
          <w:szCs w:val="24"/>
        </w:rPr>
        <w:t xml:space="preserve"> com</w:t>
      </w:r>
      <w:r w:rsidR="009A1F43">
        <w:rPr>
          <w:rFonts w:ascii="Times New Roman" w:hAnsi="Times New Roman" w:cs="Times New Roman"/>
          <w:iCs/>
          <w:sz w:val="24"/>
          <w:szCs w:val="24"/>
        </w:rPr>
        <w:t xml:space="preserve"> uma</w:t>
      </w:r>
      <w:r w:rsidRPr="00700572">
        <w:rPr>
          <w:rFonts w:ascii="Times New Roman" w:hAnsi="Times New Roman" w:cs="Times New Roman"/>
          <w:iCs/>
          <w:sz w:val="24"/>
          <w:szCs w:val="24"/>
        </w:rPr>
        <w:t xml:space="preserve"> forma de hipertrofia da consciência do eu.</w:t>
      </w:r>
      <w:r w:rsidR="009A1F43">
        <w:rPr>
          <w:rFonts w:ascii="Times New Roman" w:hAnsi="Times New Roman" w:cs="Times New Roman"/>
          <w:iCs/>
          <w:sz w:val="24"/>
          <w:szCs w:val="24"/>
        </w:rPr>
        <w:t xml:space="preserve"> Não se trata, aqui, do inconsciente freudiano.</w:t>
      </w:r>
      <w:r w:rsidRPr="00700572">
        <w:rPr>
          <w:rFonts w:ascii="Times New Roman" w:hAnsi="Times New Roman" w:cs="Times New Roman"/>
          <w:iCs/>
          <w:sz w:val="24"/>
          <w:szCs w:val="24"/>
        </w:rPr>
        <w:t xml:space="preserve"> Diferentemente, o egocentrismo “</w:t>
      </w:r>
      <w:r w:rsidRPr="00700572">
        <w:rPr>
          <w:rFonts w:ascii="Times New Roman" w:hAnsi="Times New Roman" w:cs="Times New Roman"/>
          <w:sz w:val="24"/>
          <w:szCs w:val="24"/>
        </w:rPr>
        <w:t>provém</w:t>
      </w:r>
      <w:r w:rsidRPr="00700572">
        <w:rPr>
          <w:rFonts w:ascii="Times New Roman" w:hAnsi="Times New Roman" w:cs="Times New Roman"/>
          <w:spacing w:val="-2"/>
          <w:sz w:val="24"/>
          <w:szCs w:val="24"/>
        </w:rPr>
        <w:t xml:space="preserve"> </w:t>
      </w:r>
      <w:r w:rsidRPr="00700572">
        <w:rPr>
          <w:rFonts w:ascii="Times New Roman" w:hAnsi="Times New Roman" w:cs="Times New Roman"/>
          <w:sz w:val="24"/>
          <w:szCs w:val="24"/>
        </w:rPr>
        <w:t>de uma falta de diferenciação entre seu próprio ponto de vista e os outros possíveis, e não de um individualismo que determina as relações com outrem” (</w:t>
      </w:r>
      <w:bookmarkStart w:id="11" w:name="_Hlk159012372"/>
      <w:proofErr w:type="spellStart"/>
      <w:r w:rsidR="00CC7534" w:rsidRPr="00700572">
        <w:rPr>
          <w:rFonts w:ascii="Times New Roman" w:hAnsi="Times New Roman" w:cs="Times New Roman"/>
          <w:sz w:val="24"/>
          <w:szCs w:val="24"/>
        </w:rPr>
        <w:t>Montangero</w:t>
      </w:r>
      <w:proofErr w:type="spellEnd"/>
      <w:r w:rsidR="00CC7534">
        <w:rPr>
          <w:rFonts w:ascii="Times New Roman" w:hAnsi="Times New Roman" w:cs="Times New Roman"/>
          <w:sz w:val="24"/>
          <w:szCs w:val="24"/>
        </w:rPr>
        <w:t>;</w:t>
      </w:r>
      <w:r w:rsidR="00CC7534" w:rsidRPr="00700572">
        <w:rPr>
          <w:rFonts w:ascii="Times New Roman" w:hAnsi="Times New Roman" w:cs="Times New Roman"/>
          <w:sz w:val="24"/>
          <w:szCs w:val="24"/>
        </w:rPr>
        <w:t xml:space="preserve"> Maurice-</w:t>
      </w:r>
      <w:proofErr w:type="spellStart"/>
      <w:r w:rsidR="00CC7534" w:rsidRPr="00700572">
        <w:rPr>
          <w:rFonts w:ascii="Times New Roman" w:hAnsi="Times New Roman" w:cs="Times New Roman"/>
          <w:sz w:val="24"/>
          <w:szCs w:val="24"/>
        </w:rPr>
        <w:t>Naville</w:t>
      </w:r>
      <w:proofErr w:type="spellEnd"/>
      <w:r w:rsidRPr="00700572">
        <w:rPr>
          <w:rFonts w:ascii="Times New Roman" w:hAnsi="Times New Roman" w:cs="Times New Roman"/>
          <w:sz w:val="24"/>
          <w:szCs w:val="24"/>
        </w:rPr>
        <w:t>, 1998</w:t>
      </w:r>
      <w:bookmarkEnd w:id="11"/>
      <w:r w:rsidRPr="00700572">
        <w:rPr>
          <w:rFonts w:ascii="Times New Roman" w:hAnsi="Times New Roman" w:cs="Times New Roman"/>
          <w:sz w:val="24"/>
          <w:szCs w:val="24"/>
        </w:rPr>
        <w:t>, p.</w:t>
      </w:r>
      <w:r w:rsidR="00CC7534">
        <w:rPr>
          <w:rFonts w:ascii="Times New Roman" w:hAnsi="Times New Roman" w:cs="Times New Roman"/>
          <w:sz w:val="24"/>
          <w:szCs w:val="24"/>
        </w:rPr>
        <w:t xml:space="preserve"> </w:t>
      </w:r>
      <w:r w:rsidRPr="00700572">
        <w:rPr>
          <w:rFonts w:ascii="Times New Roman" w:hAnsi="Times New Roman" w:cs="Times New Roman"/>
          <w:sz w:val="24"/>
          <w:szCs w:val="24"/>
        </w:rPr>
        <w:t xml:space="preserve">144). E, indo mais além, o que está em jogo no egocentrismo não é qualquer voluntarismo ou </w:t>
      </w:r>
      <w:r w:rsidR="006326CC">
        <w:rPr>
          <w:rFonts w:ascii="Times New Roman" w:hAnsi="Times New Roman" w:cs="Times New Roman"/>
          <w:sz w:val="24"/>
          <w:szCs w:val="24"/>
        </w:rPr>
        <w:t>insistência</w:t>
      </w:r>
      <w:r w:rsidRPr="00700572">
        <w:rPr>
          <w:rFonts w:ascii="Times New Roman" w:hAnsi="Times New Roman" w:cs="Times New Roman"/>
          <w:sz w:val="24"/>
          <w:szCs w:val="24"/>
        </w:rPr>
        <w:t>, posto que uma situação de egocentrismo não exprime “uma escolha deliberada pelo próprio ponto de vista, já que ele resulta de uma falha na</w:t>
      </w:r>
      <w:r w:rsidRPr="00700572">
        <w:rPr>
          <w:rFonts w:ascii="Times New Roman" w:hAnsi="Times New Roman" w:cs="Times New Roman"/>
          <w:spacing w:val="-1"/>
          <w:sz w:val="24"/>
          <w:szCs w:val="24"/>
        </w:rPr>
        <w:t xml:space="preserve"> </w:t>
      </w:r>
      <w:r w:rsidRPr="00700572">
        <w:rPr>
          <w:rFonts w:ascii="Times New Roman" w:hAnsi="Times New Roman" w:cs="Times New Roman"/>
          <w:sz w:val="24"/>
          <w:szCs w:val="24"/>
        </w:rPr>
        <w:t>tomada de consciência</w:t>
      </w:r>
      <w:r w:rsidRPr="00700572">
        <w:rPr>
          <w:rFonts w:ascii="Times New Roman" w:hAnsi="Times New Roman" w:cs="Times New Roman"/>
          <w:spacing w:val="-1"/>
          <w:sz w:val="24"/>
          <w:szCs w:val="24"/>
        </w:rPr>
        <w:t xml:space="preserve"> </w:t>
      </w:r>
      <w:r w:rsidRPr="00700572">
        <w:rPr>
          <w:rFonts w:ascii="Times New Roman" w:hAnsi="Times New Roman" w:cs="Times New Roman"/>
          <w:sz w:val="24"/>
          <w:szCs w:val="24"/>
        </w:rPr>
        <w:t>da própria ideia de</w:t>
      </w:r>
      <w:r w:rsidRPr="00700572">
        <w:rPr>
          <w:rFonts w:ascii="Times New Roman" w:hAnsi="Times New Roman" w:cs="Times New Roman"/>
          <w:spacing w:val="-1"/>
          <w:sz w:val="24"/>
          <w:szCs w:val="24"/>
        </w:rPr>
        <w:t xml:space="preserve"> </w:t>
      </w:r>
      <w:r w:rsidRPr="00700572">
        <w:rPr>
          <w:rFonts w:ascii="Times New Roman" w:hAnsi="Times New Roman" w:cs="Times New Roman"/>
          <w:sz w:val="24"/>
          <w:szCs w:val="24"/>
        </w:rPr>
        <w:t>ponto de</w:t>
      </w:r>
      <w:r w:rsidRPr="00700572">
        <w:rPr>
          <w:rFonts w:ascii="Times New Roman" w:hAnsi="Times New Roman" w:cs="Times New Roman"/>
          <w:spacing w:val="-1"/>
          <w:sz w:val="24"/>
          <w:szCs w:val="24"/>
        </w:rPr>
        <w:t xml:space="preserve"> </w:t>
      </w:r>
      <w:r w:rsidRPr="00700572">
        <w:rPr>
          <w:rFonts w:ascii="Times New Roman" w:hAnsi="Times New Roman" w:cs="Times New Roman"/>
          <w:sz w:val="24"/>
          <w:szCs w:val="24"/>
        </w:rPr>
        <w:t>vista” (</w:t>
      </w:r>
      <w:proofErr w:type="spellStart"/>
      <w:r w:rsidR="00CC7534" w:rsidRPr="00700572">
        <w:rPr>
          <w:rFonts w:ascii="Times New Roman" w:hAnsi="Times New Roman" w:cs="Times New Roman"/>
          <w:sz w:val="24"/>
          <w:szCs w:val="24"/>
        </w:rPr>
        <w:t>Montangero</w:t>
      </w:r>
      <w:proofErr w:type="spellEnd"/>
      <w:r w:rsidR="00CC7534">
        <w:rPr>
          <w:rFonts w:ascii="Times New Roman" w:hAnsi="Times New Roman" w:cs="Times New Roman"/>
          <w:sz w:val="24"/>
          <w:szCs w:val="24"/>
        </w:rPr>
        <w:t>;</w:t>
      </w:r>
      <w:r w:rsidR="00CC7534" w:rsidRPr="00700572">
        <w:rPr>
          <w:rFonts w:ascii="Times New Roman" w:hAnsi="Times New Roman" w:cs="Times New Roman"/>
          <w:sz w:val="24"/>
          <w:szCs w:val="24"/>
        </w:rPr>
        <w:t xml:space="preserve"> Maurice-</w:t>
      </w:r>
      <w:proofErr w:type="spellStart"/>
      <w:r w:rsidR="00CC7534" w:rsidRPr="00700572">
        <w:rPr>
          <w:rFonts w:ascii="Times New Roman" w:hAnsi="Times New Roman" w:cs="Times New Roman"/>
          <w:sz w:val="24"/>
          <w:szCs w:val="24"/>
        </w:rPr>
        <w:t>Naville</w:t>
      </w:r>
      <w:proofErr w:type="spellEnd"/>
      <w:r w:rsidR="00CC7534" w:rsidRPr="00700572">
        <w:rPr>
          <w:rFonts w:ascii="Times New Roman" w:hAnsi="Times New Roman" w:cs="Times New Roman"/>
          <w:sz w:val="24"/>
          <w:szCs w:val="24"/>
        </w:rPr>
        <w:t>, 1998</w:t>
      </w:r>
      <w:r w:rsidRPr="00700572">
        <w:rPr>
          <w:rFonts w:ascii="Times New Roman" w:hAnsi="Times New Roman" w:cs="Times New Roman"/>
          <w:sz w:val="24"/>
          <w:szCs w:val="24"/>
        </w:rPr>
        <w:t>, p.</w:t>
      </w:r>
      <w:r w:rsidR="00CC7534">
        <w:rPr>
          <w:rFonts w:ascii="Times New Roman" w:hAnsi="Times New Roman" w:cs="Times New Roman"/>
          <w:sz w:val="24"/>
          <w:szCs w:val="24"/>
        </w:rPr>
        <w:t xml:space="preserve"> </w:t>
      </w:r>
      <w:r w:rsidRPr="00700572">
        <w:rPr>
          <w:rFonts w:ascii="Times New Roman" w:hAnsi="Times New Roman" w:cs="Times New Roman"/>
          <w:sz w:val="24"/>
          <w:szCs w:val="24"/>
        </w:rPr>
        <w:t>147</w:t>
      </w:r>
      <w:r w:rsidR="006326CC">
        <w:rPr>
          <w:rFonts w:ascii="Times New Roman" w:hAnsi="Times New Roman" w:cs="Times New Roman"/>
          <w:sz w:val="24"/>
          <w:szCs w:val="24"/>
        </w:rPr>
        <w:t>).</w:t>
      </w:r>
    </w:p>
    <w:p w14:paraId="1366D978" w14:textId="7F48A2B7" w:rsidR="008034C9" w:rsidRDefault="008034C9" w:rsidP="00D94BA4">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Essa dificuldade em ver o que se vê como </w:t>
      </w:r>
      <w:r>
        <w:rPr>
          <w:rFonts w:ascii="Times New Roman" w:hAnsi="Times New Roman" w:cs="Times New Roman"/>
          <w:i/>
          <w:iCs/>
          <w:sz w:val="24"/>
          <w:szCs w:val="24"/>
        </w:rPr>
        <w:t>ponto de vista</w:t>
      </w:r>
      <w:r>
        <w:rPr>
          <w:rFonts w:ascii="Times New Roman" w:hAnsi="Times New Roman" w:cs="Times New Roman"/>
          <w:sz w:val="24"/>
          <w:szCs w:val="24"/>
        </w:rPr>
        <w:t xml:space="preserve"> e não como </w:t>
      </w:r>
      <w:r>
        <w:rPr>
          <w:rFonts w:ascii="Times New Roman" w:hAnsi="Times New Roman" w:cs="Times New Roman"/>
          <w:i/>
          <w:iCs/>
          <w:sz w:val="24"/>
          <w:szCs w:val="24"/>
        </w:rPr>
        <w:t>campo único de visão</w:t>
      </w:r>
      <w:r>
        <w:rPr>
          <w:rFonts w:ascii="Times New Roman" w:hAnsi="Times New Roman" w:cs="Times New Roman"/>
          <w:sz w:val="24"/>
          <w:szCs w:val="24"/>
        </w:rPr>
        <w:t xml:space="preserve"> está, sem dúvida, na raiz de grande parte dos problemas pedagógicos – problemas que, a futuro, se manifestam nitidamente como problemas políticos (Piaget, 1984). Como uma criança que, ao brincar de esconde-esconde, tapa os seus próprios olhos acreditando que,</w:t>
      </w:r>
      <w:r w:rsidR="009A1F43">
        <w:rPr>
          <w:rFonts w:ascii="Times New Roman" w:hAnsi="Times New Roman" w:cs="Times New Roman"/>
          <w:sz w:val="24"/>
          <w:szCs w:val="24"/>
        </w:rPr>
        <w:t xml:space="preserve"> ao</w:t>
      </w:r>
      <w:r>
        <w:rPr>
          <w:rFonts w:ascii="Times New Roman" w:hAnsi="Times New Roman" w:cs="Times New Roman"/>
          <w:sz w:val="24"/>
          <w:szCs w:val="24"/>
        </w:rPr>
        <w:t xml:space="preserve"> tapar o seu campo de visão, tapa também o campo de visão do outro</w:t>
      </w:r>
      <w:r w:rsidR="00891754">
        <w:rPr>
          <w:rFonts w:ascii="Times New Roman" w:hAnsi="Times New Roman" w:cs="Times New Roman"/>
          <w:sz w:val="24"/>
          <w:szCs w:val="24"/>
        </w:rPr>
        <w:t>. Embora perpasse todas as idades de distintos modos,</w:t>
      </w:r>
      <w:r>
        <w:rPr>
          <w:rFonts w:ascii="Times New Roman" w:hAnsi="Times New Roman" w:cs="Times New Roman"/>
          <w:sz w:val="24"/>
          <w:szCs w:val="24"/>
        </w:rPr>
        <w:t xml:space="preserve"> a </w:t>
      </w:r>
      <w:r>
        <w:rPr>
          <w:rFonts w:ascii="Times New Roman" w:hAnsi="Times New Roman" w:cs="Times New Roman"/>
          <w:i/>
          <w:iCs/>
          <w:sz w:val="24"/>
          <w:szCs w:val="24"/>
        </w:rPr>
        <w:t>centração no eu</w:t>
      </w:r>
      <w:r>
        <w:rPr>
          <w:rFonts w:ascii="Times New Roman" w:hAnsi="Times New Roman" w:cs="Times New Roman"/>
          <w:sz w:val="24"/>
          <w:szCs w:val="24"/>
        </w:rPr>
        <w:t xml:space="preserve"> </w:t>
      </w:r>
      <w:r w:rsidR="00891754">
        <w:rPr>
          <w:rFonts w:ascii="Times New Roman" w:hAnsi="Times New Roman" w:cs="Times New Roman"/>
          <w:sz w:val="24"/>
          <w:szCs w:val="24"/>
        </w:rPr>
        <w:t>(</w:t>
      </w:r>
      <w:r>
        <w:rPr>
          <w:rFonts w:ascii="Times New Roman" w:hAnsi="Times New Roman" w:cs="Times New Roman"/>
          <w:sz w:val="24"/>
          <w:szCs w:val="24"/>
        </w:rPr>
        <w:t xml:space="preserve">o </w:t>
      </w:r>
      <w:r>
        <w:rPr>
          <w:rFonts w:ascii="Times New Roman" w:hAnsi="Times New Roman" w:cs="Times New Roman"/>
          <w:i/>
          <w:iCs/>
          <w:sz w:val="24"/>
          <w:szCs w:val="24"/>
        </w:rPr>
        <w:t>egocentrismo</w:t>
      </w:r>
      <w:r w:rsidR="007535D8">
        <w:rPr>
          <w:rFonts w:ascii="Times New Roman" w:hAnsi="Times New Roman" w:cs="Times New Roman"/>
          <w:i/>
          <w:iCs/>
          <w:sz w:val="24"/>
          <w:szCs w:val="24"/>
        </w:rPr>
        <w:t xml:space="preserve"> radical</w:t>
      </w:r>
      <w:r w:rsidR="00891754">
        <w:rPr>
          <w:rFonts w:ascii="Times New Roman" w:hAnsi="Times New Roman" w:cs="Times New Roman"/>
          <w:sz w:val="24"/>
          <w:szCs w:val="24"/>
        </w:rPr>
        <w:t>)</w:t>
      </w:r>
      <w:r>
        <w:rPr>
          <w:rFonts w:ascii="Times New Roman" w:hAnsi="Times New Roman" w:cs="Times New Roman"/>
          <w:sz w:val="24"/>
          <w:szCs w:val="24"/>
        </w:rPr>
        <w:t xml:space="preserve"> obtém, da parte de </w:t>
      </w:r>
      <w:bookmarkStart w:id="12" w:name="_Hlk159012397"/>
      <w:r>
        <w:rPr>
          <w:rFonts w:ascii="Times New Roman" w:hAnsi="Times New Roman" w:cs="Times New Roman"/>
          <w:sz w:val="24"/>
          <w:szCs w:val="24"/>
        </w:rPr>
        <w:t>Piaget (</w:t>
      </w:r>
      <w:r w:rsidR="007535D8">
        <w:rPr>
          <w:rFonts w:ascii="Times New Roman" w:hAnsi="Times New Roman" w:cs="Times New Roman"/>
          <w:sz w:val="24"/>
          <w:szCs w:val="24"/>
        </w:rPr>
        <w:t>2002</w:t>
      </w:r>
      <w:r w:rsidR="00CC7534">
        <w:rPr>
          <w:rFonts w:ascii="Times New Roman" w:hAnsi="Times New Roman" w:cs="Times New Roman"/>
          <w:sz w:val="24"/>
          <w:szCs w:val="24"/>
        </w:rPr>
        <w:t>, p. 10</w:t>
      </w:r>
      <w:r>
        <w:rPr>
          <w:rFonts w:ascii="Times New Roman" w:hAnsi="Times New Roman" w:cs="Times New Roman"/>
          <w:sz w:val="24"/>
          <w:szCs w:val="24"/>
        </w:rPr>
        <w:t>)</w:t>
      </w:r>
      <w:bookmarkEnd w:id="12"/>
      <w:r w:rsidR="00891754">
        <w:rPr>
          <w:rFonts w:ascii="Times New Roman" w:hAnsi="Times New Roman" w:cs="Times New Roman"/>
          <w:sz w:val="24"/>
          <w:szCs w:val="24"/>
        </w:rPr>
        <w:t>,</w:t>
      </w:r>
      <w:r>
        <w:rPr>
          <w:rFonts w:ascii="Times New Roman" w:hAnsi="Times New Roman" w:cs="Times New Roman"/>
          <w:sz w:val="24"/>
          <w:szCs w:val="24"/>
        </w:rPr>
        <w:t xml:space="preserve"> uma explicação psicogenética</w:t>
      </w:r>
      <w:r w:rsidR="007535D8">
        <w:rPr>
          <w:rFonts w:ascii="Times New Roman" w:hAnsi="Times New Roman" w:cs="Times New Roman"/>
          <w:sz w:val="24"/>
          <w:szCs w:val="24"/>
        </w:rPr>
        <w:t>:</w:t>
      </w:r>
    </w:p>
    <w:p w14:paraId="0A11E7F5" w14:textId="77777777" w:rsidR="007535D8" w:rsidRDefault="007535D8" w:rsidP="00645838">
      <w:pPr>
        <w:spacing w:after="0" w:line="360" w:lineRule="auto"/>
        <w:jc w:val="both"/>
        <w:rPr>
          <w:rFonts w:ascii="Times New Roman" w:hAnsi="Times New Roman" w:cs="Times New Roman"/>
          <w:sz w:val="24"/>
          <w:szCs w:val="24"/>
        </w:rPr>
      </w:pPr>
    </w:p>
    <w:p w14:paraId="4A6B013A" w14:textId="734B99B2" w:rsidR="007535D8" w:rsidRPr="007535D8" w:rsidRDefault="007535D8" w:rsidP="007535D8">
      <w:pPr>
        <w:spacing w:after="0" w:line="240" w:lineRule="auto"/>
        <w:ind w:left="2268"/>
        <w:jc w:val="both"/>
        <w:rPr>
          <w:rFonts w:ascii="Times New Roman" w:hAnsi="Times New Roman" w:cs="Times New Roman"/>
          <w:sz w:val="20"/>
          <w:szCs w:val="20"/>
        </w:rPr>
      </w:pPr>
      <w:r w:rsidRPr="007535D8">
        <w:rPr>
          <w:rFonts w:ascii="Times New Roman" w:hAnsi="Times New Roman" w:cs="Times New Roman"/>
          <w:sz w:val="20"/>
          <w:szCs w:val="20"/>
        </w:rPr>
        <w:t xml:space="preserve">Se existe indiferenciação entre sujeito e objeto, a ponto de o primeiro não se conhecer como origem de suas ações, por que </w:t>
      </w:r>
      <w:r w:rsidR="009A1F43">
        <w:rPr>
          <w:rFonts w:ascii="Times New Roman" w:hAnsi="Times New Roman" w:cs="Times New Roman"/>
          <w:sz w:val="20"/>
          <w:szCs w:val="20"/>
        </w:rPr>
        <w:t xml:space="preserve">se </w:t>
      </w:r>
      <w:r w:rsidRPr="007535D8">
        <w:rPr>
          <w:rFonts w:ascii="Times New Roman" w:hAnsi="Times New Roman" w:cs="Times New Roman"/>
          <w:sz w:val="20"/>
          <w:szCs w:val="20"/>
        </w:rPr>
        <w:t>centram estas no próprio corpo, quando a atenção está fixada no exterior? A expressão “egocentrismo radical” de que nos servimos para designar essa centração pareceu evocar, pelo contrário (apesar de nossas precauções), um eu consciente (e esse é ainda mais o caso do “narcisismo” freudiano, por se tratar de um narcisismo sem Narciso). De fato, a indiferenciação e a centração das ações primitivas relacionam-se ambas com uma terceira característica que lhes é geral: elas ainda não estão coordenadas entre si, e cada uma constitui um pequeno todo isolado, ligando diretamente o próprio corpo ao objeto (chupar, olhar, agarrar, etc.)</w:t>
      </w:r>
      <w:r w:rsidR="00CC7534">
        <w:rPr>
          <w:rFonts w:ascii="Times New Roman" w:hAnsi="Times New Roman" w:cs="Times New Roman"/>
          <w:sz w:val="20"/>
          <w:szCs w:val="20"/>
        </w:rPr>
        <w:t>.</w:t>
      </w:r>
    </w:p>
    <w:p w14:paraId="0EC326D6" w14:textId="77777777" w:rsidR="007535D8" w:rsidRPr="008034C9" w:rsidRDefault="007535D8" w:rsidP="00645838">
      <w:pPr>
        <w:spacing w:after="0" w:line="360" w:lineRule="auto"/>
        <w:jc w:val="both"/>
        <w:rPr>
          <w:rFonts w:ascii="Times New Roman" w:hAnsi="Times New Roman" w:cs="Times New Roman"/>
          <w:sz w:val="24"/>
          <w:szCs w:val="24"/>
        </w:rPr>
      </w:pPr>
    </w:p>
    <w:p w14:paraId="70C55AFF" w14:textId="365439B3" w:rsidR="003B5475" w:rsidRPr="003B5475" w:rsidRDefault="00891754" w:rsidP="00D94BA4">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E, aqui, lançamos mão de um elemento importante: a noção de </w:t>
      </w:r>
      <w:r>
        <w:rPr>
          <w:rFonts w:ascii="Times New Roman" w:hAnsi="Times New Roman" w:cs="Times New Roman"/>
          <w:i/>
          <w:iCs/>
          <w:sz w:val="24"/>
          <w:szCs w:val="24"/>
        </w:rPr>
        <w:t>coordenação</w:t>
      </w:r>
      <w:r>
        <w:rPr>
          <w:rFonts w:ascii="Times New Roman" w:hAnsi="Times New Roman" w:cs="Times New Roman"/>
          <w:sz w:val="24"/>
          <w:szCs w:val="24"/>
        </w:rPr>
        <w:t xml:space="preserve"> como algo fundamental para a saída de situações</w:t>
      </w:r>
      <w:r w:rsidR="009A1F43">
        <w:rPr>
          <w:rFonts w:ascii="Times New Roman" w:hAnsi="Times New Roman" w:cs="Times New Roman"/>
          <w:sz w:val="24"/>
          <w:szCs w:val="24"/>
        </w:rPr>
        <w:t xml:space="preserve"> nas quais</w:t>
      </w:r>
      <w:r>
        <w:rPr>
          <w:rFonts w:ascii="Times New Roman" w:hAnsi="Times New Roman" w:cs="Times New Roman"/>
          <w:sz w:val="24"/>
          <w:szCs w:val="24"/>
        </w:rPr>
        <w:t xml:space="preserve"> domina o </w:t>
      </w:r>
      <w:r>
        <w:rPr>
          <w:rFonts w:ascii="Times New Roman" w:hAnsi="Times New Roman" w:cs="Times New Roman"/>
          <w:i/>
          <w:iCs/>
          <w:sz w:val="24"/>
          <w:szCs w:val="24"/>
        </w:rPr>
        <w:t>egocentrismo</w:t>
      </w:r>
      <w:r>
        <w:rPr>
          <w:rFonts w:ascii="Times New Roman" w:hAnsi="Times New Roman" w:cs="Times New Roman"/>
          <w:sz w:val="24"/>
          <w:szCs w:val="24"/>
        </w:rPr>
        <w:t xml:space="preserve">. Por </w:t>
      </w:r>
      <w:r>
        <w:rPr>
          <w:rFonts w:ascii="Times New Roman" w:hAnsi="Times New Roman" w:cs="Times New Roman"/>
          <w:i/>
          <w:iCs/>
          <w:sz w:val="24"/>
          <w:szCs w:val="24"/>
        </w:rPr>
        <w:t>coordenação</w:t>
      </w:r>
      <w:r>
        <w:rPr>
          <w:rFonts w:ascii="Times New Roman" w:hAnsi="Times New Roman" w:cs="Times New Roman"/>
          <w:sz w:val="24"/>
          <w:szCs w:val="24"/>
        </w:rPr>
        <w:t xml:space="preserve"> compreendamos uma ordenação ou referenciação de uma ação, de um discurso ou de um ponto de vista a um todo que lhe seja maior. Podemos, a partir disto, traçar uma redefinição, talvez provisória, mas, acreditamos, consistente, do </w:t>
      </w:r>
      <w:r>
        <w:rPr>
          <w:rFonts w:ascii="Times New Roman" w:hAnsi="Times New Roman" w:cs="Times New Roman"/>
          <w:i/>
          <w:iCs/>
          <w:sz w:val="24"/>
          <w:szCs w:val="24"/>
        </w:rPr>
        <w:t>construtivismo</w:t>
      </w:r>
      <w:r w:rsidR="003B5475">
        <w:rPr>
          <w:rFonts w:ascii="Times New Roman" w:hAnsi="Times New Roman" w:cs="Times New Roman"/>
          <w:i/>
          <w:iCs/>
          <w:sz w:val="24"/>
          <w:szCs w:val="24"/>
        </w:rPr>
        <w:t xml:space="preserve"> piagetiano</w:t>
      </w:r>
      <w:r>
        <w:rPr>
          <w:rFonts w:ascii="Times New Roman" w:hAnsi="Times New Roman" w:cs="Times New Roman"/>
          <w:sz w:val="24"/>
          <w:szCs w:val="24"/>
        </w:rPr>
        <w:t>: trata-se d</w:t>
      </w:r>
      <w:r w:rsidR="003B5475">
        <w:rPr>
          <w:rFonts w:ascii="Times New Roman" w:hAnsi="Times New Roman" w:cs="Times New Roman"/>
          <w:sz w:val="24"/>
          <w:szCs w:val="24"/>
        </w:rPr>
        <w:t>o conjunto orientado de</w:t>
      </w:r>
      <w:r>
        <w:rPr>
          <w:rFonts w:ascii="Times New Roman" w:hAnsi="Times New Roman" w:cs="Times New Roman"/>
          <w:sz w:val="24"/>
          <w:szCs w:val="24"/>
        </w:rPr>
        <w:t xml:space="preserve"> aç</w:t>
      </w:r>
      <w:r w:rsidR="003B5475">
        <w:rPr>
          <w:rFonts w:ascii="Times New Roman" w:hAnsi="Times New Roman" w:cs="Times New Roman"/>
          <w:sz w:val="24"/>
          <w:szCs w:val="24"/>
        </w:rPr>
        <w:t>ões</w:t>
      </w:r>
      <w:r>
        <w:rPr>
          <w:rFonts w:ascii="Times New Roman" w:hAnsi="Times New Roman" w:cs="Times New Roman"/>
          <w:sz w:val="24"/>
          <w:szCs w:val="24"/>
        </w:rPr>
        <w:t xml:space="preserve"> pedagógica</w:t>
      </w:r>
      <w:r w:rsidR="003B5475">
        <w:rPr>
          <w:rFonts w:ascii="Times New Roman" w:hAnsi="Times New Roman" w:cs="Times New Roman"/>
          <w:sz w:val="24"/>
          <w:szCs w:val="24"/>
        </w:rPr>
        <w:t>s</w:t>
      </w:r>
      <w:r>
        <w:rPr>
          <w:rFonts w:ascii="Times New Roman" w:hAnsi="Times New Roman" w:cs="Times New Roman"/>
          <w:sz w:val="24"/>
          <w:szCs w:val="24"/>
        </w:rPr>
        <w:t xml:space="preserve"> que visa</w:t>
      </w:r>
      <w:r w:rsidR="003B5475">
        <w:rPr>
          <w:rFonts w:ascii="Times New Roman" w:hAnsi="Times New Roman" w:cs="Times New Roman"/>
          <w:sz w:val="24"/>
          <w:szCs w:val="24"/>
        </w:rPr>
        <w:t>m</w:t>
      </w:r>
      <w:r>
        <w:rPr>
          <w:rFonts w:ascii="Times New Roman" w:hAnsi="Times New Roman" w:cs="Times New Roman"/>
          <w:sz w:val="24"/>
          <w:szCs w:val="24"/>
        </w:rPr>
        <w:t xml:space="preserve"> coordenar os diversos pontos de vista dos estudantes não como aleatórios ou </w:t>
      </w:r>
      <w:r>
        <w:rPr>
          <w:rFonts w:ascii="Times New Roman" w:hAnsi="Times New Roman" w:cs="Times New Roman"/>
          <w:sz w:val="24"/>
          <w:szCs w:val="24"/>
        </w:rPr>
        <w:lastRenderedPageBreak/>
        <w:t xml:space="preserve">equivocados, </w:t>
      </w:r>
      <w:r w:rsidR="009A1F43">
        <w:rPr>
          <w:rFonts w:ascii="Times New Roman" w:hAnsi="Times New Roman" w:cs="Times New Roman"/>
          <w:sz w:val="24"/>
          <w:szCs w:val="24"/>
        </w:rPr>
        <w:t>mas</w:t>
      </w:r>
      <w:r>
        <w:rPr>
          <w:rFonts w:ascii="Times New Roman" w:hAnsi="Times New Roman" w:cs="Times New Roman"/>
          <w:sz w:val="24"/>
          <w:szCs w:val="24"/>
        </w:rPr>
        <w:t xml:space="preserve"> como possuindo uma função</w:t>
      </w:r>
      <w:r w:rsidR="003B5475">
        <w:rPr>
          <w:rFonts w:ascii="Times New Roman" w:hAnsi="Times New Roman" w:cs="Times New Roman"/>
          <w:sz w:val="24"/>
          <w:szCs w:val="24"/>
        </w:rPr>
        <w:t xml:space="preserve"> singular,</w:t>
      </w:r>
      <w:r>
        <w:rPr>
          <w:rFonts w:ascii="Times New Roman" w:hAnsi="Times New Roman" w:cs="Times New Roman"/>
          <w:sz w:val="24"/>
          <w:szCs w:val="24"/>
        </w:rPr>
        <w:t xml:space="preserve"> tanto dentro da totalidade atual </w:t>
      </w:r>
      <w:r w:rsidR="003B5475">
        <w:rPr>
          <w:rFonts w:ascii="Times New Roman" w:hAnsi="Times New Roman" w:cs="Times New Roman"/>
          <w:sz w:val="24"/>
          <w:szCs w:val="24"/>
        </w:rPr>
        <w:t>que comporta distintos</w:t>
      </w:r>
      <w:r>
        <w:rPr>
          <w:rFonts w:ascii="Times New Roman" w:hAnsi="Times New Roman" w:cs="Times New Roman"/>
          <w:sz w:val="24"/>
          <w:szCs w:val="24"/>
        </w:rPr>
        <w:t xml:space="preserve"> pontos de vista</w:t>
      </w:r>
      <w:r w:rsidR="003B5475">
        <w:rPr>
          <w:rFonts w:ascii="Times New Roman" w:hAnsi="Times New Roman" w:cs="Times New Roman"/>
          <w:sz w:val="24"/>
          <w:szCs w:val="24"/>
        </w:rPr>
        <w:t>,</w:t>
      </w:r>
      <w:r>
        <w:rPr>
          <w:rFonts w:ascii="Times New Roman" w:hAnsi="Times New Roman" w:cs="Times New Roman"/>
          <w:sz w:val="24"/>
          <w:szCs w:val="24"/>
        </w:rPr>
        <w:t xml:space="preserve"> quanto do curso do desenvolvimento individual de cada um – o que implica, portanto, em um aspecto </w:t>
      </w:r>
      <w:r>
        <w:rPr>
          <w:rFonts w:ascii="Times New Roman" w:hAnsi="Times New Roman" w:cs="Times New Roman"/>
          <w:i/>
          <w:iCs/>
          <w:sz w:val="24"/>
          <w:szCs w:val="24"/>
        </w:rPr>
        <w:t>sin</w:t>
      </w:r>
      <w:r w:rsidR="003B5475">
        <w:rPr>
          <w:rFonts w:ascii="Times New Roman" w:hAnsi="Times New Roman" w:cs="Times New Roman"/>
          <w:i/>
          <w:iCs/>
          <w:sz w:val="24"/>
          <w:szCs w:val="24"/>
        </w:rPr>
        <w:t>crônico</w:t>
      </w:r>
      <w:r w:rsidR="003B5475">
        <w:rPr>
          <w:rFonts w:ascii="Times New Roman" w:hAnsi="Times New Roman" w:cs="Times New Roman"/>
          <w:sz w:val="24"/>
          <w:szCs w:val="24"/>
        </w:rPr>
        <w:t xml:space="preserve"> e </w:t>
      </w:r>
      <w:r w:rsidR="003B5475">
        <w:rPr>
          <w:rFonts w:ascii="Times New Roman" w:hAnsi="Times New Roman" w:cs="Times New Roman"/>
          <w:i/>
          <w:iCs/>
          <w:sz w:val="24"/>
          <w:szCs w:val="24"/>
        </w:rPr>
        <w:t>diacrônico</w:t>
      </w:r>
      <w:r w:rsidR="003B5475">
        <w:rPr>
          <w:rFonts w:ascii="Times New Roman" w:hAnsi="Times New Roman" w:cs="Times New Roman"/>
          <w:sz w:val="24"/>
          <w:szCs w:val="24"/>
        </w:rPr>
        <w:t xml:space="preserve">. Difícil não perceber as semelhanças com o </w:t>
      </w:r>
      <w:r w:rsidR="003B5475">
        <w:rPr>
          <w:rFonts w:ascii="Times New Roman" w:hAnsi="Times New Roman" w:cs="Times New Roman"/>
          <w:i/>
          <w:iCs/>
          <w:sz w:val="24"/>
          <w:szCs w:val="24"/>
        </w:rPr>
        <w:t>método cético</w:t>
      </w:r>
      <w:r w:rsidR="003B5475">
        <w:rPr>
          <w:rFonts w:ascii="Times New Roman" w:hAnsi="Times New Roman" w:cs="Times New Roman"/>
          <w:sz w:val="24"/>
          <w:szCs w:val="24"/>
        </w:rPr>
        <w:t xml:space="preserve"> de Kant (1980): trata-se de não eliminar os discursos da metafísica como erros da razão, mas em pô-los para fora em sua verdade e em sua coerência interna para que, daí, se extraia, por contraste com a coerência do ponto de vista oposto, a percepção de que se trata de uma pirotecnia da Razão a que Kant (1980) chamou de </w:t>
      </w:r>
      <w:r w:rsidR="003B5475">
        <w:rPr>
          <w:rFonts w:ascii="Times New Roman" w:hAnsi="Times New Roman" w:cs="Times New Roman"/>
          <w:i/>
          <w:iCs/>
          <w:sz w:val="24"/>
          <w:szCs w:val="24"/>
        </w:rPr>
        <w:t>ilusão transcendental</w:t>
      </w:r>
      <w:r w:rsidR="003B5475">
        <w:rPr>
          <w:rFonts w:ascii="Times New Roman" w:hAnsi="Times New Roman" w:cs="Times New Roman"/>
          <w:sz w:val="24"/>
          <w:szCs w:val="24"/>
        </w:rPr>
        <w:t xml:space="preserve">. E, ainda, difícil não perceber semelhanças com a </w:t>
      </w:r>
      <w:r w:rsidR="003B5475">
        <w:rPr>
          <w:rFonts w:ascii="Times New Roman" w:hAnsi="Times New Roman" w:cs="Times New Roman"/>
          <w:i/>
          <w:iCs/>
          <w:sz w:val="24"/>
          <w:szCs w:val="24"/>
        </w:rPr>
        <w:t xml:space="preserve">arqueologia </w:t>
      </w:r>
      <w:r w:rsidR="00E9707D">
        <w:rPr>
          <w:rFonts w:ascii="Times New Roman" w:hAnsi="Times New Roman" w:cs="Times New Roman"/>
          <w:sz w:val="24"/>
          <w:szCs w:val="24"/>
        </w:rPr>
        <w:t xml:space="preserve">de </w:t>
      </w:r>
      <w:r w:rsidR="003B5475">
        <w:rPr>
          <w:rFonts w:ascii="Times New Roman" w:hAnsi="Times New Roman" w:cs="Times New Roman"/>
          <w:sz w:val="24"/>
          <w:szCs w:val="24"/>
        </w:rPr>
        <w:t>Foucault (2007</w:t>
      </w:r>
      <w:r w:rsidR="00CC7534">
        <w:rPr>
          <w:rFonts w:ascii="Times New Roman" w:hAnsi="Times New Roman" w:cs="Times New Roman"/>
          <w:sz w:val="24"/>
          <w:szCs w:val="24"/>
        </w:rPr>
        <w:t>;</w:t>
      </w:r>
      <w:r w:rsidR="003B5475">
        <w:rPr>
          <w:rFonts w:ascii="Times New Roman" w:hAnsi="Times New Roman" w:cs="Times New Roman"/>
          <w:sz w:val="24"/>
          <w:szCs w:val="24"/>
        </w:rPr>
        <w:t xml:space="preserve"> 1997), uma vez que esta consiste em recolher o conjunto de enunciados efetivos, sem elidi-los pelo caráter errôneo, ou escasso, ou pouco qualificado pela ordem do discurso, e posicioná-lo dentro de um espaço discursivo – com isso, detectar as regularidades, mutações, transversalidades, deslocamentos, etc.</w:t>
      </w:r>
      <w:r w:rsidR="00D94BA4">
        <w:rPr>
          <w:rFonts w:ascii="Times New Roman" w:hAnsi="Times New Roman" w:cs="Times New Roman"/>
          <w:sz w:val="24"/>
          <w:szCs w:val="24"/>
        </w:rPr>
        <w:t xml:space="preserve"> </w:t>
      </w:r>
    </w:p>
    <w:p w14:paraId="2A30E4F0" w14:textId="77777777" w:rsidR="00B63990" w:rsidRDefault="00B63990" w:rsidP="003B5475">
      <w:pPr>
        <w:spacing w:after="0" w:line="360" w:lineRule="auto"/>
        <w:ind w:firstLine="708"/>
        <w:jc w:val="both"/>
        <w:rPr>
          <w:rFonts w:ascii="Times New Roman" w:hAnsi="Times New Roman" w:cs="Times New Roman"/>
          <w:sz w:val="24"/>
          <w:szCs w:val="24"/>
        </w:rPr>
      </w:pPr>
    </w:p>
    <w:p w14:paraId="47F5F665" w14:textId="6E5579D5" w:rsidR="00B63990" w:rsidRPr="00790B98" w:rsidRDefault="00B63990" w:rsidP="00790B98">
      <w:pPr>
        <w:spacing w:after="0" w:line="360" w:lineRule="auto"/>
        <w:ind w:firstLine="708"/>
        <w:jc w:val="both"/>
        <w:rPr>
          <w:rFonts w:ascii="Times New Roman" w:hAnsi="Times New Roman" w:cs="Times New Roman"/>
          <w:b/>
          <w:bCs/>
          <w:sz w:val="24"/>
          <w:szCs w:val="24"/>
        </w:rPr>
      </w:pPr>
      <w:r>
        <w:rPr>
          <w:rFonts w:ascii="Times New Roman" w:hAnsi="Times New Roman" w:cs="Times New Roman"/>
          <w:b/>
          <w:bCs/>
          <w:sz w:val="24"/>
          <w:szCs w:val="24"/>
        </w:rPr>
        <w:t>Considerações finais: por uma pedagogia do descentramento</w:t>
      </w:r>
    </w:p>
    <w:p w14:paraId="23FF7097" w14:textId="64EB933A" w:rsidR="006326CC" w:rsidRDefault="006326CC" w:rsidP="003B5475">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Ora, </w:t>
      </w:r>
      <w:r w:rsidR="003B5475">
        <w:rPr>
          <w:rFonts w:ascii="Times New Roman" w:hAnsi="Times New Roman" w:cs="Times New Roman"/>
          <w:sz w:val="24"/>
          <w:szCs w:val="24"/>
        </w:rPr>
        <w:t>mas</w:t>
      </w:r>
      <w:r w:rsidR="009A1F43">
        <w:rPr>
          <w:rFonts w:ascii="Times New Roman" w:hAnsi="Times New Roman" w:cs="Times New Roman"/>
          <w:sz w:val="24"/>
          <w:szCs w:val="24"/>
        </w:rPr>
        <w:t xml:space="preserve"> o</w:t>
      </w:r>
      <w:r>
        <w:rPr>
          <w:rFonts w:ascii="Times New Roman" w:hAnsi="Times New Roman" w:cs="Times New Roman"/>
          <w:sz w:val="24"/>
          <w:szCs w:val="24"/>
        </w:rPr>
        <w:t xml:space="preserve"> que pode a Pedagogia contra o </w:t>
      </w:r>
      <w:r>
        <w:rPr>
          <w:rFonts w:ascii="Times New Roman" w:hAnsi="Times New Roman" w:cs="Times New Roman"/>
          <w:i/>
          <w:iCs/>
          <w:sz w:val="24"/>
          <w:szCs w:val="24"/>
        </w:rPr>
        <w:t>egocentrismo</w:t>
      </w:r>
      <w:r>
        <w:rPr>
          <w:rFonts w:ascii="Times New Roman" w:hAnsi="Times New Roman" w:cs="Times New Roman"/>
          <w:sz w:val="24"/>
          <w:szCs w:val="24"/>
        </w:rPr>
        <w:t xml:space="preserve">, isso que entendemos ser, justamente, a </w:t>
      </w:r>
      <w:r>
        <w:rPr>
          <w:rFonts w:ascii="Times New Roman" w:hAnsi="Times New Roman" w:cs="Times New Roman"/>
          <w:i/>
          <w:iCs/>
          <w:sz w:val="24"/>
          <w:szCs w:val="24"/>
        </w:rPr>
        <w:t>centração</w:t>
      </w:r>
      <w:r>
        <w:rPr>
          <w:rFonts w:ascii="Times New Roman" w:hAnsi="Times New Roman" w:cs="Times New Roman"/>
          <w:sz w:val="24"/>
          <w:szCs w:val="24"/>
        </w:rPr>
        <w:t xml:space="preserve"> </w:t>
      </w:r>
      <w:r>
        <w:rPr>
          <w:rFonts w:ascii="Times New Roman" w:hAnsi="Times New Roman" w:cs="Times New Roman"/>
          <w:i/>
          <w:iCs/>
          <w:sz w:val="24"/>
          <w:szCs w:val="24"/>
        </w:rPr>
        <w:t>do eu no eu</w:t>
      </w:r>
      <w:r w:rsidR="009A1F43">
        <w:rPr>
          <w:rFonts w:ascii="Times New Roman" w:hAnsi="Times New Roman" w:cs="Times New Roman"/>
          <w:sz w:val="24"/>
          <w:szCs w:val="24"/>
        </w:rPr>
        <w:t xml:space="preserve">, </w:t>
      </w:r>
      <w:r>
        <w:rPr>
          <w:rFonts w:ascii="Times New Roman" w:hAnsi="Times New Roman" w:cs="Times New Roman"/>
          <w:sz w:val="24"/>
          <w:szCs w:val="24"/>
        </w:rPr>
        <w:t xml:space="preserve">que resulta, como correlativo, a dificuldade em pôr-se no ponto de vista do outro, em pôr-se em um ponto de vista outro e, no limite, compreender que aquilo que se vê é </w:t>
      </w:r>
      <w:r>
        <w:rPr>
          <w:rFonts w:ascii="Times New Roman" w:hAnsi="Times New Roman" w:cs="Times New Roman"/>
          <w:i/>
          <w:iCs/>
          <w:sz w:val="24"/>
          <w:szCs w:val="24"/>
        </w:rPr>
        <w:t>um ponto de vista</w:t>
      </w:r>
      <w:r>
        <w:rPr>
          <w:rFonts w:ascii="Times New Roman" w:hAnsi="Times New Roman" w:cs="Times New Roman"/>
          <w:sz w:val="24"/>
          <w:szCs w:val="24"/>
        </w:rPr>
        <w:t xml:space="preserve">? </w:t>
      </w:r>
      <w:r w:rsidR="00B32025">
        <w:rPr>
          <w:rFonts w:ascii="Times New Roman" w:hAnsi="Times New Roman" w:cs="Times New Roman"/>
          <w:sz w:val="24"/>
          <w:szCs w:val="24"/>
        </w:rPr>
        <w:t>Trata-se, aqui, de um problema de grande importância para a Filosofia da Educação</w:t>
      </w:r>
      <w:r w:rsidR="008034C9">
        <w:rPr>
          <w:rFonts w:ascii="Times New Roman" w:hAnsi="Times New Roman" w:cs="Times New Roman"/>
          <w:sz w:val="24"/>
          <w:szCs w:val="24"/>
        </w:rPr>
        <w:t>,</w:t>
      </w:r>
      <w:r w:rsidR="00B32025">
        <w:rPr>
          <w:rFonts w:ascii="Times New Roman" w:hAnsi="Times New Roman" w:cs="Times New Roman"/>
          <w:sz w:val="24"/>
          <w:szCs w:val="24"/>
        </w:rPr>
        <w:t xml:space="preserve"> que dificilmente poderá ser respondido pela Pedagogia ou por qualquer disciplina específica, mas que demanda, primeiramente, uma percepção transdisciplinar ou interdisciplinar do problema e semelhante atitude quanto a possíveis encaminhamentos.</w:t>
      </w:r>
      <w:r w:rsidR="003B5475">
        <w:rPr>
          <w:rFonts w:ascii="Times New Roman" w:hAnsi="Times New Roman" w:cs="Times New Roman"/>
          <w:sz w:val="24"/>
          <w:szCs w:val="24"/>
        </w:rPr>
        <w:t xml:space="preserve"> </w:t>
      </w:r>
      <w:r w:rsidR="00932FE8">
        <w:rPr>
          <w:rFonts w:ascii="Times New Roman" w:hAnsi="Times New Roman" w:cs="Times New Roman"/>
          <w:sz w:val="24"/>
          <w:szCs w:val="24"/>
        </w:rPr>
        <w:t>Compreendemos que</w:t>
      </w:r>
      <w:r w:rsidR="009A1F43">
        <w:rPr>
          <w:rFonts w:ascii="Times New Roman" w:hAnsi="Times New Roman" w:cs="Times New Roman"/>
          <w:sz w:val="24"/>
          <w:szCs w:val="24"/>
        </w:rPr>
        <w:t xml:space="preserve"> colocá-lo</w:t>
      </w:r>
      <w:r w:rsidR="00932FE8">
        <w:rPr>
          <w:rFonts w:ascii="Times New Roman" w:hAnsi="Times New Roman" w:cs="Times New Roman"/>
          <w:sz w:val="24"/>
          <w:szCs w:val="24"/>
        </w:rPr>
        <w:t xml:space="preserve"> em visibilidade</w:t>
      </w:r>
      <w:r w:rsidR="009A1F43">
        <w:rPr>
          <w:rFonts w:ascii="Times New Roman" w:hAnsi="Times New Roman" w:cs="Times New Roman"/>
          <w:sz w:val="24"/>
          <w:szCs w:val="24"/>
        </w:rPr>
        <w:t xml:space="preserve"> sob o signo de uma atitude </w:t>
      </w:r>
      <w:r w:rsidR="009A1F43">
        <w:rPr>
          <w:rFonts w:ascii="Times New Roman" w:hAnsi="Times New Roman" w:cs="Times New Roman"/>
          <w:i/>
          <w:iCs/>
          <w:sz w:val="24"/>
          <w:szCs w:val="24"/>
        </w:rPr>
        <w:t>Crítica</w:t>
      </w:r>
      <w:r w:rsidR="009A1F43">
        <w:rPr>
          <w:rFonts w:ascii="Times New Roman" w:hAnsi="Times New Roman" w:cs="Times New Roman"/>
          <w:sz w:val="24"/>
          <w:szCs w:val="24"/>
        </w:rPr>
        <w:t>,</w:t>
      </w:r>
      <w:r w:rsidR="00932FE8">
        <w:rPr>
          <w:rFonts w:ascii="Times New Roman" w:hAnsi="Times New Roman" w:cs="Times New Roman"/>
          <w:sz w:val="24"/>
          <w:szCs w:val="24"/>
        </w:rPr>
        <w:t xml:space="preserve"> e fazer isso de modo a conectar autores como Kant, Foucault e Piaget em uma perspectiva heterodoxa, cujas conex</w:t>
      </w:r>
      <w:r w:rsidR="009A1F43">
        <w:rPr>
          <w:rFonts w:ascii="Times New Roman" w:hAnsi="Times New Roman" w:cs="Times New Roman"/>
          <w:sz w:val="24"/>
          <w:szCs w:val="24"/>
        </w:rPr>
        <w:t>ões</w:t>
      </w:r>
      <w:r w:rsidR="00932FE8">
        <w:rPr>
          <w:rFonts w:ascii="Times New Roman" w:hAnsi="Times New Roman" w:cs="Times New Roman"/>
          <w:sz w:val="24"/>
          <w:szCs w:val="24"/>
        </w:rPr>
        <w:t xml:space="preserve"> não são vistas com frequência, já é uma forma de </w:t>
      </w:r>
      <w:r w:rsidR="009A1F43">
        <w:rPr>
          <w:rFonts w:ascii="Times New Roman" w:hAnsi="Times New Roman" w:cs="Times New Roman"/>
          <w:sz w:val="24"/>
          <w:szCs w:val="24"/>
        </w:rPr>
        <w:t xml:space="preserve">se </w:t>
      </w:r>
      <w:r w:rsidR="00932FE8">
        <w:rPr>
          <w:rFonts w:ascii="Times New Roman" w:hAnsi="Times New Roman" w:cs="Times New Roman"/>
          <w:sz w:val="24"/>
          <w:szCs w:val="24"/>
        </w:rPr>
        <w:t xml:space="preserve">livrar de uma modalidade de </w:t>
      </w:r>
      <w:r w:rsidR="00932FE8">
        <w:rPr>
          <w:rFonts w:ascii="Times New Roman" w:hAnsi="Times New Roman" w:cs="Times New Roman"/>
          <w:i/>
          <w:iCs/>
          <w:sz w:val="24"/>
          <w:szCs w:val="24"/>
        </w:rPr>
        <w:t>centração</w:t>
      </w:r>
      <w:r w:rsidR="00932FE8">
        <w:rPr>
          <w:rFonts w:ascii="Times New Roman" w:hAnsi="Times New Roman" w:cs="Times New Roman"/>
          <w:sz w:val="24"/>
          <w:szCs w:val="24"/>
        </w:rPr>
        <w:t xml:space="preserve"> b</w:t>
      </w:r>
      <w:r w:rsidR="009A1F43">
        <w:rPr>
          <w:rFonts w:ascii="Times New Roman" w:hAnsi="Times New Roman" w:cs="Times New Roman"/>
          <w:sz w:val="24"/>
          <w:szCs w:val="24"/>
        </w:rPr>
        <w:t>em</w:t>
      </w:r>
      <w:r w:rsidR="00932FE8">
        <w:rPr>
          <w:rFonts w:ascii="Times New Roman" w:hAnsi="Times New Roman" w:cs="Times New Roman"/>
          <w:sz w:val="24"/>
          <w:szCs w:val="24"/>
        </w:rPr>
        <w:t xml:space="preserve"> específica: aquela que </w:t>
      </w:r>
      <w:r w:rsidR="009A1F43">
        <w:rPr>
          <w:rFonts w:ascii="Times New Roman" w:hAnsi="Times New Roman" w:cs="Times New Roman"/>
          <w:sz w:val="24"/>
          <w:szCs w:val="24"/>
        </w:rPr>
        <w:t>traça</w:t>
      </w:r>
      <w:r w:rsidR="00932FE8">
        <w:rPr>
          <w:rFonts w:ascii="Times New Roman" w:hAnsi="Times New Roman" w:cs="Times New Roman"/>
          <w:sz w:val="24"/>
          <w:szCs w:val="24"/>
        </w:rPr>
        <w:t xml:space="preserve"> a linha demarcatória do </w:t>
      </w:r>
      <w:r w:rsidR="00932FE8">
        <w:rPr>
          <w:rFonts w:ascii="Times New Roman" w:hAnsi="Times New Roman" w:cs="Times New Roman"/>
          <w:i/>
          <w:iCs/>
          <w:sz w:val="24"/>
          <w:szCs w:val="24"/>
        </w:rPr>
        <w:t>pensamento crítico</w:t>
      </w:r>
      <w:r w:rsidR="00932FE8">
        <w:rPr>
          <w:rFonts w:ascii="Times New Roman" w:hAnsi="Times New Roman" w:cs="Times New Roman"/>
          <w:sz w:val="24"/>
          <w:szCs w:val="24"/>
        </w:rPr>
        <w:t>.</w:t>
      </w:r>
      <w:r w:rsidR="00D94BA4">
        <w:rPr>
          <w:rFonts w:ascii="Times New Roman" w:hAnsi="Times New Roman" w:cs="Times New Roman"/>
          <w:sz w:val="24"/>
          <w:szCs w:val="24"/>
        </w:rPr>
        <w:t xml:space="preserve"> </w:t>
      </w:r>
    </w:p>
    <w:p w14:paraId="1A419B4B" w14:textId="3C4626D8" w:rsidR="00D94BA4" w:rsidRDefault="00932FE8" w:rsidP="00D94BA4">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Nosso trabalho, entretanto, está longe de se reduzir a esse objetivo e pretende algo mais específico: argumentar pela persistência do problema do dogmatismo e da centração no interior da Filosofia e da Educação e, ainda, justificar os motivos dessa persistência. Afinal, com Kant e Piaget podemos, talvez, aprender que o não-saber não constitui um obstáculo</w:t>
      </w:r>
      <w:r w:rsidR="000715FC">
        <w:rPr>
          <w:rFonts w:ascii="Times New Roman" w:hAnsi="Times New Roman" w:cs="Times New Roman"/>
          <w:sz w:val="24"/>
          <w:szCs w:val="24"/>
        </w:rPr>
        <w:t xml:space="preserve"> que possa ser</w:t>
      </w:r>
      <w:r>
        <w:rPr>
          <w:rFonts w:ascii="Times New Roman" w:hAnsi="Times New Roman" w:cs="Times New Roman"/>
          <w:sz w:val="24"/>
          <w:szCs w:val="24"/>
        </w:rPr>
        <w:t xml:space="preserve"> vencido de uma vez por todas e nem é somente </w:t>
      </w:r>
      <w:r w:rsidR="000715FC">
        <w:rPr>
          <w:rFonts w:ascii="Times New Roman" w:hAnsi="Times New Roman" w:cs="Times New Roman"/>
          <w:sz w:val="24"/>
          <w:szCs w:val="24"/>
        </w:rPr>
        <w:t>marca de uma ausência</w:t>
      </w:r>
      <w:r>
        <w:rPr>
          <w:rFonts w:ascii="Times New Roman" w:hAnsi="Times New Roman" w:cs="Times New Roman"/>
          <w:sz w:val="24"/>
          <w:szCs w:val="24"/>
        </w:rPr>
        <w:t xml:space="preserve">: é, ao contrário, uma força </w:t>
      </w:r>
      <w:r w:rsidR="000715FC">
        <w:rPr>
          <w:rFonts w:ascii="Times New Roman" w:hAnsi="Times New Roman" w:cs="Times New Roman"/>
          <w:sz w:val="24"/>
          <w:szCs w:val="24"/>
        </w:rPr>
        <w:t>positiva</w:t>
      </w:r>
      <w:r>
        <w:rPr>
          <w:rFonts w:ascii="Times New Roman" w:hAnsi="Times New Roman" w:cs="Times New Roman"/>
          <w:sz w:val="24"/>
          <w:szCs w:val="24"/>
        </w:rPr>
        <w:t xml:space="preserve"> (em sentido foucaultiano) e que habita a natureza do conhecimento racional. A atualidade dessa temática pode ser reencontrada, por exemplo, nos inúmeros debates sobre as interdições à cognição existentes naquilo </w:t>
      </w:r>
      <w:r>
        <w:rPr>
          <w:rFonts w:ascii="Times New Roman" w:hAnsi="Times New Roman" w:cs="Times New Roman"/>
          <w:sz w:val="24"/>
          <w:szCs w:val="24"/>
        </w:rPr>
        <w:lastRenderedPageBreak/>
        <w:t xml:space="preserve">que, em originalidade ímpar, </w:t>
      </w:r>
      <w:bookmarkStart w:id="13" w:name="_Hlk159012459"/>
      <w:r>
        <w:rPr>
          <w:rFonts w:ascii="Times New Roman" w:hAnsi="Times New Roman" w:cs="Times New Roman"/>
          <w:sz w:val="24"/>
          <w:szCs w:val="24"/>
        </w:rPr>
        <w:t xml:space="preserve">Pariser (2012) </w:t>
      </w:r>
      <w:bookmarkEnd w:id="13"/>
      <w:r>
        <w:rPr>
          <w:rFonts w:ascii="Times New Roman" w:hAnsi="Times New Roman" w:cs="Times New Roman"/>
          <w:sz w:val="24"/>
          <w:szCs w:val="24"/>
        </w:rPr>
        <w:t xml:space="preserve">chamou de </w:t>
      </w:r>
      <w:r>
        <w:rPr>
          <w:rFonts w:ascii="Times New Roman" w:hAnsi="Times New Roman" w:cs="Times New Roman"/>
          <w:i/>
          <w:iCs/>
          <w:sz w:val="24"/>
          <w:szCs w:val="24"/>
        </w:rPr>
        <w:t>bolha dos filtros</w:t>
      </w:r>
      <w:r>
        <w:rPr>
          <w:rFonts w:ascii="Times New Roman" w:hAnsi="Times New Roman" w:cs="Times New Roman"/>
          <w:sz w:val="24"/>
          <w:szCs w:val="24"/>
        </w:rPr>
        <w:t xml:space="preserve"> e seus efeitos em termos de </w:t>
      </w:r>
      <w:r>
        <w:rPr>
          <w:rFonts w:ascii="Times New Roman" w:hAnsi="Times New Roman" w:cs="Times New Roman"/>
          <w:i/>
          <w:iCs/>
          <w:sz w:val="24"/>
          <w:szCs w:val="24"/>
        </w:rPr>
        <w:t>viés de confirmação</w:t>
      </w:r>
      <w:r w:rsidR="001D051C">
        <w:rPr>
          <w:rFonts w:ascii="Times New Roman" w:hAnsi="Times New Roman" w:cs="Times New Roman"/>
          <w:sz w:val="24"/>
          <w:szCs w:val="24"/>
        </w:rPr>
        <w:t>. Trata-se, pois, de um tipo particular de centração ou dogmatismo,</w:t>
      </w:r>
      <w:r>
        <w:rPr>
          <w:rFonts w:ascii="Times New Roman" w:hAnsi="Times New Roman" w:cs="Times New Roman"/>
          <w:sz w:val="24"/>
          <w:szCs w:val="24"/>
        </w:rPr>
        <w:t xml:space="preserve"> </w:t>
      </w:r>
      <w:r w:rsidR="001D051C">
        <w:rPr>
          <w:rFonts w:ascii="Times New Roman" w:hAnsi="Times New Roman" w:cs="Times New Roman"/>
          <w:sz w:val="24"/>
          <w:szCs w:val="24"/>
        </w:rPr>
        <w:t xml:space="preserve">uma das possíveis fontes dos diversos fanatismos políticos contemporâneos, caracterizado pelo bombardeamento de informações que te </w:t>
      </w:r>
      <w:r w:rsidR="001D051C">
        <w:rPr>
          <w:rFonts w:ascii="Times New Roman" w:hAnsi="Times New Roman" w:cs="Times New Roman"/>
          <w:i/>
          <w:iCs/>
          <w:sz w:val="24"/>
          <w:szCs w:val="24"/>
        </w:rPr>
        <w:t>paralisam</w:t>
      </w:r>
      <w:r w:rsidR="001D051C">
        <w:rPr>
          <w:rFonts w:ascii="Times New Roman" w:hAnsi="Times New Roman" w:cs="Times New Roman"/>
          <w:sz w:val="24"/>
          <w:szCs w:val="24"/>
        </w:rPr>
        <w:t xml:space="preserve">, que te fazem </w:t>
      </w:r>
      <w:r w:rsidR="001D051C">
        <w:rPr>
          <w:rFonts w:ascii="Times New Roman" w:hAnsi="Times New Roman" w:cs="Times New Roman"/>
          <w:i/>
          <w:iCs/>
          <w:sz w:val="24"/>
          <w:szCs w:val="24"/>
        </w:rPr>
        <w:t>permanecer onde está</w:t>
      </w:r>
      <w:r w:rsidR="001D051C">
        <w:rPr>
          <w:rFonts w:ascii="Times New Roman" w:hAnsi="Times New Roman" w:cs="Times New Roman"/>
          <w:sz w:val="24"/>
          <w:szCs w:val="24"/>
        </w:rPr>
        <w:t xml:space="preserve"> e, indo além, que te fazem </w:t>
      </w:r>
      <w:r w:rsidR="001D051C">
        <w:rPr>
          <w:rFonts w:ascii="Times New Roman" w:hAnsi="Times New Roman" w:cs="Times New Roman"/>
          <w:i/>
          <w:iCs/>
          <w:sz w:val="24"/>
          <w:szCs w:val="24"/>
        </w:rPr>
        <w:t>acreditar com mais força naquilo que você já acreditava</w:t>
      </w:r>
      <w:r w:rsidR="001D051C">
        <w:rPr>
          <w:rFonts w:ascii="Times New Roman" w:hAnsi="Times New Roman" w:cs="Times New Roman"/>
          <w:sz w:val="24"/>
          <w:szCs w:val="24"/>
        </w:rPr>
        <w:t xml:space="preserve">. Tal processo, fruto da </w:t>
      </w:r>
      <w:proofErr w:type="spellStart"/>
      <w:r w:rsidR="001D051C">
        <w:rPr>
          <w:rFonts w:ascii="Times New Roman" w:hAnsi="Times New Roman" w:cs="Times New Roman"/>
          <w:sz w:val="24"/>
          <w:szCs w:val="24"/>
        </w:rPr>
        <w:t>hipersegmentação</w:t>
      </w:r>
      <w:proofErr w:type="spellEnd"/>
      <w:r w:rsidR="001D051C">
        <w:rPr>
          <w:rFonts w:ascii="Times New Roman" w:hAnsi="Times New Roman" w:cs="Times New Roman"/>
          <w:sz w:val="24"/>
          <w:szCs w:val="24"/>
        </w:rPr>
        <w:t xml:space="preserve"> da informação graças aos sistemas </w:t>
      </w:r>
      <w:r w:rsidR="000715FC">
        <w:rPr>
          <w:rFonts w:ascii="Times New Roman" w:hAnsi="Times New Roman" w:cs="Times New Roman"/>
          <w:sz w:val="24"/>
          <w:szCs w:val="24"/>
        </w:rPr>
        <w:t xml:space="preserve">personalizados </w:t>
      </w:r>
      <w:r w:rsidR="001D051C">
        <w:rPr>
          <w:rFonts w:ascii="Times New Roman" w:hAnsi="Times New Roman" w:cs="Times New Roman"/>
          <w:sz w:val="24"/>
          <w:szCs w:val="24"/>
        </w:rPr>
        <w:t>de filtragem algorítmic</w:t>
      </w:r>
      <w:r w:rsidR="000715FC">
        <w:rPr>
          <w:rFonts w:ascii="Times New Roman" w:hAnsi="Times New Roman" w:cs="Times New Roman"/>
          <w:sz w:val="24"/>
          <w:szCs w:val="24"/>
        </w:rPr>
        <w:t>a</w:t>
      </w:r>
      <w:r w:rsidR="001D051C">
        <w:rPr>
          <w:rFonts w:ascii="Times New Roman" w:hAnsi="Times New Roman" w:cs="Times New Roman"/>
          <w:sz w:val="24"/>
          <w:szCs w:val="24"/>
        </w:rPr>
        <w:t>s indexad</w:t>
      </w:r>
      <w:r w:rsidR="000715FC">
        <w:rPr>
          <w:rFonts w:ascii="Times New Roman" w:hAnsi="Times New Roman" w:cs="Times New Roman"/>
          <w:sz w:val="24"/>
          <w:szCs w:val="24"/>
        </w:rPr>
        <w:t>a</w:t>
      </w:r>
      <w:r w:rsidR="001D051C">
        <w:rPr>
          <w:rFonts w:ascii="Times New Roman" w:hAnsi="Times New Roman" w:cs="Times New Roman"/>
          <w:sz w:val="24"/>
          <w:szCs w:val="24"/>
        </w:rPr>
        <w:t xml:space="preserve">s nas mídias digitais, vem produzindo pessoas cada vez menos dispostas a conexões outras, informações outras, experiências outras, que minimamente contrariem qualquer </w:t>
      </w:r>
      <w:r w:rsidR="000715FC">
        <w:rPr>
          <w:rFonts w:ascii="Times New Roman" w:hAnsi="Times New Roman" w:cs="Times New Roman"/>
          <w:sz w:val="24"/>
          <w:szCs w:val="24"/>
        </w:rPr>
        <w:t>aspecto</w:t>
      </w:r>
      <w:r w:rsidR="001D051C">
        <w:rPr>
          <w:rFonts w:ascii="Times New Roman" w:hAnsi="Times New Roman" w:cs="Times New Roman"/>
          <w:sz w:val="24"/>
          <w:szCs w:val="24"/>
        </w:rPr>
        <w:t xml:space="preserve"> de sua constituição subjetiva </w:t>
      </w:r>
      <w:bookmarkStart w:id="14" w:name="_Hlk159012485"/>
      <w:r w:rsidR="001D051C">
        <w:rPr>
          <w:rFonts w:ascii="Times New Roman" w:hAnsi="Times New Roman" w:cs="Times New Roman"/>
          <w:sz w:val="24"/>
          <w:szCs w:val="24"/>
        </w:rPr>
        <w:t>(</w:t>
      </w:r>
      <w:r w:rsidR="00CC7534">
        <w:rPr>
          <w:rFonts w:ascii="Times New Roman" w:hAnsi="Times New Roman" w:cs="Times New Roman"/>
          <w:sz w:val="24"/>
          <w:szCs w:val="24"/>
        </w:rPr>
        <w:t>Benevides</w:t>
      </w:r>
      <w:r w:rsidR="001D051C">
        <w:rPr>
          <w:rFonts w:ascii="Times New Roman" w:hAnsi="Times New Roman" w:cs="Times New Roman"/>
          <w:sz w:val="24"/>
          <w:szCs w:val="24"/>
        </w:rPr>
        <w:t xml:space="preserve">, 2023). </w:t>
      </w:r>
      <w:bookmarkEnd w:id="14"/>
    </w:p>
    <w:p w14:paraId="7ABFC774" w14:textId="29BB8748" w:rsidR="00AF2508" w:rsidRDefault="001D051C" w:rsidP="00D94BA4">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Não creditamos, por fim, à Pedagogia, nem a missão de redentora e nem o papel de espectadora do dogmatismo e da centração. Entendemos, diferentemente, que uma pedagogia do descentramento dev</w:t>
      </w:r>
      <w:r w:rsidR="000715FC">
        <w:rPr>
          <w:rFonts w:ascii="Times New Roman" w:hAnsi="Times New Roman" w:cs="Times New Roman"/>
          <w:sz w:val="24"/>
          <w:szCs w:val="24"/>
        </w:rPr>
        <w:t>e</w:t>
      </w:r>
      <w:r>
        <w:rPr>
          <w:rFonts w:ascii="Times New Roman" w:hAnsi="Times New Roman" w:cs="Times New Roman"/>
          <w:sz w:val="24"/>
          <w:szCs w:val="24"/>
        </w:rPr>
        <w:t xml:space="preserve"> implicar, não somente como enfatizam alguns, em um descentramento do professor em relação a si mesmo. Em tempos marcados pelos progressivos processos de </w:t>
      </w:r>
      <w:proofErr w:type="spellStart"/>
      <w:r>
        <w:rPr>
          <w:rFonts w:ascii="Times New Roman" w:hAnsi="Times New Roman" w:cs="Times New Roman"/>
          <w:sz w:val="24"/>
          <w:szCs w:val="24"/>
        </w:rPr>
        <w:t>fanatização</w:t>
      </w:r>
      <w:proofErr w:type="spellEnd"/>
      <w:r>
        <w:rPr>
          <w:rFonts w:ascii="Times New Roman" w:hAnsi="Times New Roman" w:cs="Times New Roman"/>
          <w:sz w:val="24"/>
          <w:szCs w:val="24"/>
        </w:rPr>
        <w:t xml:space="preserve"> política, em que </w:t>
      </w:r>
      <w:r w:rsidRPr="001D051C">
        <w:rPr>
          <w:rFonts w:ascii="Times New Roman" w:hAnsi="Times New Roman" w:cs="Times New Roman"/>
          <w:i/>
          <w:iCs/>
          <w:sz w:val="24"/>
          <w:szCs w:val="24"/>
        </w:rPr>
        <w:t>se julga</w:t>
      </w:r>
      <w:r>
        <w:rPr>
          <w:rFonts w:ascii="Times New Roman" w:hAnsi="Times New Roman" w:cs="Times New Roman"/>
          <w:sz w:val="24"/>
          <w:szCs w:val="24"/>
        </w:rPr>
        <w:t xml:space="preserve"> </w:t>
      </w:r>
      <w:r>
        <w:rPr>
          <w:rFonts w:ascii="Times New Roman" w:hAnsi="Times New Roman" w:cs="Times New Roman"/>
          <w:i/>
          <w:iCs/>
          <w:sz w:val="24"/>
          <w:szCs w:val="24"/>
        </w:rPr>
        <w:t>espontaneamente possuir a verdade</w:t>
      </w:r>
      <w:r>
        <w:rPr>
          <w:rFonts w:ascii="Times New Roman" w:hAnsi="Times New Roman" w:cs="Times New Roman"/>
          <w:sz w:val="24"/>
          <w:szCs w:val="24"/>
        </w:rPr>
        <w:t xml:space="preserve"> (como já dizia Kant), em que </w:t>
      </w:r>
      <w:r w:rsidRPr="001D051C">
        <w:rPr>
          <w:rFonts w:ascii="Times New Roman" w:hAnsi="Times New Roman" w:cs="Times New Roman"/>
          <w:i/>
          <w:iCs/>
          <w:sz w:val="24"/>
          <w:szCs w:val="24"/>
        </w:rPr>
        <w:t>não se reconhece sua visão como um ponto de vista</w:t>
      </w:r>
      <w:r>
        <w:rPr>
          <w:rFonts w:ascii="Times New Roman" w:hAnsi="Times New Roman" w:cs="Times New Roman"/>
          <w:sz w:val="24"/>
          <w:szCs w:val="24"/>
        </w:rPr>
        <w:t xml:space="preserve"> (como já dizia Piaget), em que a personalização informativa constitui uma subjetividade cada vez mais </w:t>
      </w:r>
      <w:r w:rsidRPr="000715FC">
        <w:rPr>
          <w:rFonts w:ascii="Times New Roman" w:hAnsi="Times New Roman" w:cs="Times New Roman"/>
          <w:i/>
          <w:iCs/>
          <w:sz w:val="24"/>
          <w:szCs w:val="24"/>
        </w:rPr>
        <w:t>indisposta a sair de sua zona de conforto</w:t>
      </w:r>
      <w:r w:rsidR="000715FC">
        <w:rPr>
          <w:rFonts w:ascii="Times New Roman" w:hAnsi="Times New Roman" w:cs="Times New Roman"/>
          <w:i/>
          <w:iCs/>
          <w:sz w:val="24"/>
          <w:szCs w:val="24"/>
        </w:rPr>
        <w:t xml:space="preserve"> cognitiva</w:t>
      </w:r>
      <w:r>
        <w:rPr>
          <w:rFonts w:ascii="Times New Roman" w:hAnsi="Times New Roman" w:cs="Times New Roman"/>
          <w:sz w:val="24"/>
          <w:szCs w:val="24"/>
        </w:rPr>
        <w:t xml:space="preserve"> (Pariser, 2012), a ação pedagógica que visa o descentramento há que imprimir um significativo vetor nos atos realizados pelo próprio docente. </w:t>
      </w:r>
      <w:r w:rsidR="00AF2508">
        <w:rPr>
          <w:rFonts w:ascii="Times New Roman" w:hAnsi="Times New Roman" w:cs="Times New Roman"/>
          <w:sz w:val="24"/>
          <w:szCs w:val="24"/>
        </w:rPr>
        <w:t xml:space="preserve">Autores como </w:t>
      </w:r>
      <w:bookmarkStart w:id="15" w:name="_Hlk159012521"/>
      <w:r w:rsidR="00AF2508">
        <w:rPr>
          <w:rFonts w:ascii="Times New Roman" w:hAnsi="Times New Roman" w:cs="Times New Roman"/>
          <w:sz w:val="24"/>
          <w:szCs w:val="24"/>
        </w:rPr>
        <w:t xml:space="preserve">Larrosa (2018), </w:t>
      </w:r>
      <w:bookmarkEnd w:id="15"/>
      <w:r w:rsidR="00AF2508">
        <w:rPr>
          <w:rFonts w:ascii="Times New Roman" w:hAnsi="Times New Roman" w:cs="Times New Roman"/>
          <w:sz w:val="24"/>
          <w:szCs w:val="24"/>
        </w:rPr>
        <w:t xml:space="preserve">como </w:t>
      </w:r>
      <w:bookmarkStart w:id="16" w:name="_Hlk159012538"/>
      <w:proofErr w:type="spellStart"/>
      <w:r w:rsidR="00AF2508">
        <w:rPr>
          <w:rFonts w:ascii="Times New Roman" w:hAnsi="Times New Roman" w:cs="Times New Roman"/>
          <w:sz w:val="24"/>
          <w:szCs w:val="24"/>
        </w:rPr>
        <w:t>Masschelein</w:t>
      </w:r>
      <w:proofErr w:type="spellEnd"/>
      <w:r w:rsidR="00AF2508">
        <w:rPr>
          <w:rFonts w:ascii="Times New Roman" w:hAnsi="Times New Roman" w:cs="Times New Roman"/>
          <w:sz w:val="24"/>
          <w:szCs w:val="24"/>
        </w:rPr>
        <w:t xml:space="preserve"> e Simons (2017)</w:t>
      </w:r>
      <w:bookmarkEnd w:id="16"/>
      <w:r w:rsidR="00AF2508">
        <w:rPr>
          <w:rFonts w:ascii="Times New Roman" w:hAnsi="Times New Roman" w:cs="Times New Roman"/>
          <w:sz w:val="24"/>
          <w:szCs w:val="24"/>
        </w:rPr>
        <w:t xml:space="preserve">, como </w:t>
      </w:r>
      <w:bookmarkStart w:id="17" w:name="_Hlk159012564"/>
      <w:proofErr w:type="spellStart"/>
      <w:r w:rsidR="00AF2508">
        <w:rPr>
          <w:rFonts w:ascii="Times New Roman" w:hAnsi="Times New Roman" w:cs="Times New Roman"/>
          <w:sz w:val="24"/>
          <w:szCs w:val="24"/>
        </w:rPr>
        <w:t>Biesta</w:t>
      </w:r>
      <w:proofErr w:type="spellEnd"/>
      <w:r w:rsidR="00AF2508">
        <w:rPr>
          <w:rFonts w:ascii="Times New Roman" w:hAnsi="Times New Roman" w:cs="Times New Roman"/>
          <w:sz w:val="24"/>
          <w:szCs w:val="24"/>
        </w:rPr>
        <w:t xml:space="preserve"> (2017) </w:t>
      </w:r>
      <w:bookmarkEnd w:id="17"/>
      <w:r w:rsidR="00AF2508">
        <w:rPr>
          <w:rFonts w:ascii="Times New Roman" w:hAnsi="Times New Roman" w:cs="Times New Roman"/>
          <w:sz w:val="24"/>
          <w:szCs w:val="24"/>
        </w:rPr>
        <w:t xml:space="preserve">não somente enfatizam isto como, ainda, indicam que a singularização do ato educativo está na produção de uma </w:t>
      </w:r>
      <w:proofErr w:type="spellStart"/>
      <w:r w:rsidR="00AF2508">
        <w:rPr>
          <w:rFonts w:ascii="Times New Roman" w:hAnsi="Times New Roman" w:cs="Times New Roman"/>
          <w:i/>
          <w:iCs/>
          <w:sz w:val="24"/>
          <w:szCs w:val="24"/>
        </w:rPr>
        <w:t>ex-ducere</w:t>
      </w:r>
      <w:proofErr w:type="spellEnd"/>
      <w:r w:rsidR="00AF2508">
        <w:rPr>
          <w:rFonts w:ascii="Times New Roman" w:hAnsi="Times New Roman" w:cs="Times New Roman"/>
          <w:sz w:val="24"/>
          <w:szCs w:val="24"/>
        </w:rPr>
        <w:t xml:space="preserve"> – literalmente,</w:t>
      </w:r>
      <w:r w:rsidR="000715FC">
        <w:rPr>
          <w:rFonts w:ascii="Times New Roman" w:hAnsi="Times New Roman" w:cs="Times New Roman"/>
          <w:sz w:val="24"/>
          <w:szCs w:val="24"/>
        </w:rPr>
        <w:t xml:space="preserve"> </w:t>
      </w:r>
      <w:r w:rsidR="000715FC" w:rsidRPr="000715FC">
        <w:rPr>
          <w:rFonts w:ascii="Times New Roman" w:hAnsi="Times New Roman" w:cs="Times New Roman"/>
          <w:i/>
          <w:iCs/>
          <w:sz w:val="24"/>
          <w:szCs w:val="24"/>
        </w:rPr>
        <w:t>educação</w:t>
      </w:r>
      <w:r w:rsidR="000715FC">
        <w:rPr>
          <w:rFonts w:ascii="Times New Roman" w:hAnsi="Times New Roman" w:cs="Times New Roman"/>
          <w:sz w:val="24"/>
          <w:szCs w:val="24"/>
        </w:rPr>
        <w:t xml:space="preserve"> ou</w:t>
      </w:r>
      <w:r w:rsidR="00AF2508">
        <w:rPr>
          <w:rFonts w:ascii="Times New Roman" w:hAnsi="Times New Roman" w:cs="Times New Roman"/>
          <w:sz w:val="24"/>
          <w:szCs w:val="24"/>
        </w:rPr>
        <w:t xml:space="preserve"> </w:t>
      </w:r>
      <w:r w:rsidR="00AF2508">
        <w:rPr>
          <w:rFonts w:ascii="Times New Roman" w:hAnsi="Times New Roman" w:cs="Times New Roman"/>
          <w:i/>
          <w:iCs/>
          <w:sz w:val="24"/>
          <w:szCs w:val="24"/>
        </w:rPr>
        <w:t>condução para fora de si mesmo</w:t>
      </w:r>
      <w:r w:rsidR="00AF2508">
        <w:rPr>
          <w:rFonts w:ascii="Times New Roman" w:hAnsi="Times New Roman" w:cs="Times New Roman"/>
          <w:sz w:val="24"/>
          <w:szCs w:val="24"/>
        </w:rPr>
        <w:t xml:space="preserve">. E isso significa que não há educação quando </w:t>
      </w:r>
      <w:r w:rsidR="000715FC">
        <w:rPr>
          <w:rFonts w:ascii="Times New Roman" w:hAnsi="Times New Roman" w:cs="Times New Roman"/>
          <w:sz w:val="24"/>
          <w:szCs w:val="24"/>
        </w:rPr>
        <w:t>o que se tem é, simplesmente,</w:t>
      </w:r>
      <w:r w:rsidR="00AF2508">
        <w:rPr>
          <w:rFonts w:ascii="Times New Roman" w:hAnsi="Times New Roman" w:cs="Times New Roman"/>
          <w:sz w:val="24"/>
          <w:szCs w:val="24"/>
        </w:rPr>
        <w:t xml:space="preserve"> uma prática orientada somente para confirmar, reafirmar ou contextualizar ao ponto de neutralizar qualquer elemento de exterioridade que produza uma estranheza, ou o que Piaget tantas vezes chamou de </w:t>
      </w:r>
      <w:r w:rsidR="00AF2508">
        <w:rPr>
          <w:rFonts w:ascii="Times New Roman" w:hAnsi="Times New Roman" w:cs="Times New Roman"/>
          <w:i/>
          <w:iCs/>
          <w:sz w:val="24"/>
          <w:szCs w:val="24"/>
        </w:rPr>
        <w:t>perturbação</w:t>
      </w:r>
      <w:r w:rsidR="00AF2508">
        <w:rPr>
          <w:rFonts w:ascii="Times New Roman" w:hAnsi="Times New Roman" w:cs="Times New Roman"/>
          <w:sz w:val="24"/>
          <w:szCs w:val="24"/>
        </w:rPr>
        <w:t xml:space="preserve"> </w:t>
      </w:r>
      <w:r w:rsidR="000715FC">
        <w:rPr>
          <w:rFonts w:ascii="Times New Roman" w:hAnsi="Times New Roman" w:cs="Times New Roman"/>
          <w:sz w:val="24"/>
          <w:szCs w:val="24"/>
        </w:rPr>
        <w:t>e</w:t>
      </w:r>
      <w:r w:rsidR="00AF2508">
        <w:rPr>
          <w:rFonts w:ascii="Times New Roman" w:hAnsi="Times New Roman" w:cs="Times New Roman"/>
          <w:sz w:val="24"/>
          <w:szCs w:val="24"/>
        </w:rPr>
        <w:t xml:space="preserve"> </w:t>
      </w:r>
      <w:r w:rsidR="00AF2508">
        <w:rPr>
          <w:rFonts w:ascii="Times New Roman" w:hAnsi="Times New Roman" w:cs="Times New Roman"/>
          <w:i/>
          <w:iCs/>
          <w:sz w:val="24"/>
          <w:szCs w:val="24"/>
        </w:rPr>
        <w:t>conflito cognitivo</w:t>
      </w:r>
      <w:r w:rsidR="00AF2508">
        <w:rPr>
          <w:rFonts w:ascii="Times New Roman" w:hAnsi="Times New Roman" w:cs="Times New Roman"/>
          <w:sz w:val="24"/>
          <w:szCs w:val="24"/>
        </w:rPr>
        <w:t xml:space="preserve">. Não é exagero, portanto, afirmar que as práticas educativas </w:t>
      </w:r>
      <w:r w:rsidR="00AF2508">
        <w:rPr>
          <w:rFonts w:ascii="Times New Roman" w:hAnsi="Times New Roman" w:cs="Times New Roman"/>
          <w:i/>
          <w:iCs/>
          <w:sz w:val="24"/>
          <w:szCs w:val="24"/>
        </w:rPr>
        <w:t>centradas</w:t>
      </w:r>
      <w:r w:rsidR="00AF2508">
        <w:rPr>
          <w:rFonts w:ascii="Times New Roman" w:hAnsi="Times New Roman" w:cs="Times New Roman"/>
          <w:sz w:val="24"/>
          <w:szCs w:val="24"/>
        </w:rPr>
        <w:t xml:space="preserve"> no aluno</w:t>
      </w:r>
      <w:r w:rsidR="000715FC">
        <w:rPr>
          <w:rFonts w:ascii="Times New Roman" w:hAnsi="Times New Roman" w:cs="Times New Roman"/>
          <w:sz w:val="24"/>
          <w:szCs w:val="24"/>
        </w:rPr>
        <w:t xml:space="preserve"> (</w:t>
      </w:r>
      <w:r w:rsidR="00AF2508">
        <w:rPr>
          <w:rFonts w:ascii="Times New Roman" w:hAnsi="Times New Roman" w:cs="Times New Roman"/>
          <w:sz w:val="24"/>
          <w:szCs w:val="24"/>
        </w:rPr>
        <w:t>tenham essas o nome que as pirotecnias mercadológicas educativas acharem mais atraente</w:t>
      </w:r>
      <w:r w:rsidR="000715FC">
        <w:rPr>
          <w:rFonts w:ascii="Times New Roman" w:hAnsi="Times New Roman" w:cs="Times New Roman"/>
          <w:sz w:val="24"/>
          <w:szCs w:val="24"/>
        </w:rPr>
        <w:t>)</w:t>
      </w:r>
      <w:r w:rsidR="00AF2508">
        <w:rPr>
          <w:rFonts w:ascii="Times New Roman" w:hAnsi="Times New Roman" w:cs="Times New Roman"/>
          <w:sz w:val="24"/>
          <w:szCs w:val="24"/>
        </w:rPr>
        <w:t xml:space="preserve"> conduzem, justamente, à </w:t>
      </w:r>
      <w:r w:rsidR="00AF2508">
        <w:rPr>
          <w:rFonts w:ascii="Times New Roman" w:hAnsi="Times New Roman" w:cs="Times New Roman"/>
          <w:i/>
          <w:iCs/>
          <w:sz w:val="24"/>
          <w:szCs w:val="24"/>
        </w:rPr>
        <w:t>centração</w:t>
      </w:r>
      <w:r w:rsidR="00AF2508">
        <w:rPr>
          <w:rFonts w:ascii="Times New Roman" w:hAnsi="Times New Roman" w:cs="Times New Roman"/>
          <w:sz w:val="24"/>
          <w:szCs w:val="24"/>
        </w:rPr>
        <w:t xml:space="preserve">. </w:t>
      </w:r>
    </w:p>
    <w:p w14:paraId="780E0606" w14:textId="58366191" w:rsidR="00B32025" w:rsidRPr="00A949C3" w:rsidRDefault="00AF2508" w:rsidP="00AF2508">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A Pedagogia, portanto, dificilmente se libertará daquilo que constitui seu maior obstáculo enquanto, no ato de buscar encontrar o tesouro enterrado por milênios no subsolo de uma ilha deserta, cavar sua própria cova. As </w:t>
      </w:r>
      <w:r w:rsidR="000715FC">
        <w:rPr>
          <w:rFonts w:ascii="Times New Roman" w:hAnsi="Times New Roman" w:cs="Times New Roman"/>
          <w:sz w:val="24"/>
          <w:szCs w:val="24"/>
        </w:rPr>
        <w:t>múltiplas</w:t>
      </w:r>
      <w:r>
        <w:rPr>
          <w:rFonts w:ascii="Times New Roman" w:hAnsi="Times New Roman" w:cs="Times New Roman"/>
          <w:sz w:val="24"/>
          <w:szCs w:val="24"/>
        </w:rPr>
        <w:t xml:space="preserve"> discursividades que proliferam no campo da pedagogia insistindo </w:t>
      </w:r>
      <w:r w:rsidR="000715FC">
        <w:rPr>
          <w:rFonts w:ascii="Times New Roman" w:hAnsi="Times New Roman" w:cs="Times New Roman"/>
          <w:sz w:val="24"/>
          <w:szCs w:val="24"/>
        </w:rPr>
        <w:t xml:space="preserve">para </w:t>
      </w:r>
      <w:r>
        <w:rPr>
          <w:rFonts w:ascii="Times New Roman" w:hAnsi="Times New Roman" w:cs="Times New Roman"/>
          <w:sz w:val="24"/>
          <w:szCs w:val="24"/>
        </w:rPr>
        <w:t xml:space="preserve">que o professor seja um </w:t>
      </w:r>
      <w:r>
        <w:rPr>
          <w:rFonts w:ascii="Times New Roman" w:hAnsi="Times New Roman" w:cs="Times New Roman"/>
          <w:i/>
          <w:iCs/>
          <w:sz w:val="24"/>
          <w:szCs w:val="24"/>
        </w:rPr>
        <w:t>mediador</w:t>
      </w:r>
      <w:r>
        <w:rPr>
          <w:rFonts w:ascii="Times New Roman" w:hAnsi="Times New Roman" w:cs="Times New Roman"/>
          <w:sz w:val="24"/>
          <w:szCs w:val="24"/>
        </w:rPr>
        <w:t xml:space="preserve">, um </w:t>
      </w:r>
      <w:r>
        <w:rPr>
          <w:rFonts w:ascii="Times New Roman" w:hAnsi="Times New Roman" w:cs="Times New Roman"/>
          <w:i/>
          <w:iCs/>
          <w:sz w:val="24"/>
          <w:szCs w:val="24"/>
        </w:rPr>
        <w:t>facilitador</w:t>
      </w:r>
      <w:r>
        <w:rPr>
          <w:rFonts w:ascii="Times New Roman" w:hAnsi="Times New Roman" w:cs="Times New Roman"/>
          <w:sz w:val="24"/>
          <w:szCs w:val="24"/>
        </w:rPr>
        <w:t xml:space="preserve">, ou um </w:t>
      </w:r>
      <w:r>
        <w:rPr>
          <w:rFonts w:ascii="Times New Roman" w:hAnsi="Times New Roman" w:cs="Times New Roman"/>
          <w:i/>
          <w:iCs/>
          <w:sz w:val="24"/>
          <w:szCs w:val="24"/>
        </w:rPr>
        <w:t xml:space="preserve">catalizador </w:t>
      </w:r>
      <w:r>
        <w:rPr>
          <w:rFonts w:ascii="Times New Roman" w:hAnsi="Times New Roman" w:cs="Times New Roman"/>
          <w:sz w:val="24"/>
          <w:szCs w:val="24"/>
        </w:rPr>
        <w:t xml:space="preserve">de nada ajudam. </w:t>
      </w:r>
      <w:r w:rsidR="00A949C3">
        <w:rPr>
          <w:rFonts w:ascii="Times New Roman" w:hAnsi="Times New Roman" w:cs="Times New Roman"/>
          <w:sz w:val="24"/>
          <w:szCs w:val="24"/>
        </w:rPr>
        <w:t>Isto porque,</w:t>
      </w:r>
      <w:r>
        <w:rPr>
          <w:rFonts w:ascii="Times New Roman" w:hAnsi="Times New Roman" w:cs="Times New Roman"/>
          <w:sz w:val="24"/>
          <w:szCs w:val="24"/>
        </w:rPr>
        <w:t xml:space="preserve"> se por um lado, se a</w:t>
      </w:r>
      <w:r w:rsidR="00A949C3">
        <w:rPr>
          <w:rFonts w:ascii="Times New Roman" w:hAnsi="Times New Roman" w:cs="Times New Roman"/>
          <w:sz w:val="24"/>
          <w:szCs w:val="24"/>
        </w:rPr>
        <w:t xml:space="preserve">bstém de </w:t>
      </w:r>
      <w:r w:rsidR="00A949C3">
        <w:rPr>
          <w:rFonts w:ascii="Times New Roman" w:hAnsi="Times New Roman" w:cs="Times New Roman"/>
          <w:sz w:val="24"/>
          <w:szCs w:val="24"/>
        </w:rPr>
        <w:lastRenderedPageBreak/>
        <w:t xml:space="preserve">intervir com valores, princípios ou hipóteses que a nossa </w:t>
      </w:r>
      <w:r w:rsidR="00A949C3">
        <w:rPr>
          <w:rFonts w:ascii="Times New Roman" w:hAnsi="Times New Roman" w:cs="Times New Roman"/>
          <w:i/>
          <w:iCs/>
          <w:sz w:val="24"/>
          <w:szCs w:val="24"/>
        </w:rPr>
        <w:t>crítica da centração</w:t>
      </w:r>
      <w:r w:rsidR="00A949C3">
        <w:rPr>
          <w:rFonts w:ascii="Times New Roman" w:hAnsi="Times New Roman" w:cs="Times New Roman"/>
          <w:sz w:val="24"/>
          <w:szCs w:val="24"/>
        </w:rPr>
        <w:t xml:space="preserve"> poderia mostrar que são arbitrárias e fundadas mais nos caracteres pessoais do professor, por outro lado, e isto é importante enfatizar, não passam ao</w:t>
      </w:r>
      <w:r w:rsidR="000715FC">
        <w:rPr>
          <w:rFonts w:ascii="Times New Roman" w:hAnsi="Times New Roman" w:cs="Times New Roman"/>
          <w:sz w:val="24"/>
          <w:szCs w:val="24"/>
        </w:rPr>
        <w:t xml:space="preserve"> segundo</w:t>
      </w:r>
      <w:r w:rsidR="00A949C3">
        <w:rPr>
          <w:rFonts w:ascii="Times New Roman" w:hAnsi="Times New Roman" w:cs="Times New Roman"/>
          <w:sz w:val="24"/>
          <w:szCs w:val="24"/>
        </w:rPr>
        <w:t xml:space="preserve"> momento</w:t>
      </w:r>
      <w:r w:rsidR="000715FC">
        <w:rPr>
          <w:rFonts w:ascii="Times New Roman" w:hAnsi="Times New Roman" w:cs="Times New Roman"/>
          <w:sz w:val="24"/>
          <w:szCs w:val="24"/>
        </w:rPr>
        <w:t xml:space="preserve"> – aquele</w:t>
      </w:r>
      <w:r w:rsidR="00A949C3">
        <w:rPr>
          <w:rFonts w:ascii="Times New Roman" w:hAnsi="Times New Roman" w:cs="Times New Roman"/>
          <w:sz w:val="24"/>
          <w:szCs w:val="24"/>
        </w:rPr>
        <w:t xml:space="preserve"> que, para Kant (1980)</w:t>
      </w:r>
      <w:r w:rsidR="000715FC">
        <w:rPr>
          <w:rFonts w:ascii="Times New Roman" w:hAnsi="Times New Roman" w:cs="Times New Roman"/>
          <w:sz w:val="24"/>
          <w:szCs w:val="24"/>
        </w:rPr>
        <w:t>,</w:t>
      </w:r>
      <w:r w:rsidR="00A949C3">
        <w:rPr>
          <w:rFonts w:ascii="Times New Roman" w:hAnsi="Times New Roman" w:cs="Times New Roman"/>
          <w:sz w:val="24"/>
          <w:szCs w:val="24"/>
        </w:rPr>
        <w:t xml:space="preserve"> corresponde à interdição da crítica, para Foucault (1997)</w:t>
      </w:r>
      <w:r w:rsidR="000715FC">
        <w:rPr>
          <w:rFonts w:ascii="Times New Roman" w:hAnsi="Times New Roman" w:cs="Times New Roman"/>
          <w:sz w:val="24"/>
          <w:szCs w:val="24"/>
        </w:rPr>
        <w:t>,</w:t>
      </w:r>
      <w:r w:rsidR="00A949C3">
        <w:rPr>
          <w:rFonts w:ascii="Times New Roman" w:hAnsi="Times New Roman" w:cs="Times New Roman"/>
          <w:sz w:val="24"/>
          <w:szCs w:val="24"/>
        </w:rPr>
        <w:t xml:space="preserve"> corresponde ao diagnóstico das forças e formações discursivas</w:t>
      </w:r>
      <w:r w:rsidR="000715FC">
        <w:rPr>
          <w:rFonts w:ascii="Times New Roman" w:hAnsi="Times New Roman" w:cs="Times New Roman"/>
          <w:sz w:val="24"/>
          <w:szCs w:val="24"/>
        </w:rPr>
        <w:t>,</w:t>
      </w:r>
      <w:r w:rsidR="00A949C3">
        <w:rPr>
          <w:rFonts w:ascii="Times New Roman" w:hAnsi="Times New Roman" w:cs="Times New Roman"/>
          <w:sz w:val="24"/>
          <w:szCs w:val="24"/>
        </w:rPr>
        <w:t xml:space="preserve"> e, para Piaget (1998)</w:t>
      </w:r>
      <w:r w:rsidR="00AE7164">
        <w:rPr>
          <w:rFonts w:ascii="Times New Roman" w:hAnsi="Times New Roman" w:cs="Times New Roman"/>
          <w:sz w:val="24"/>
          <w:szCs w:val="24"/>
        </w:rPr>
        <w:t>,</w:t>
      </w:r>
      <w:r w:rsidR="00A949C3">
        <w:rPr>
          <w:rFonts w:ascii="Times New Roman" w:hAnsi="Times New Roman" w:cs="Times New Roman"/>
          <w:sz w:val="24"/>
          <w:szCs w:val="24"/>
        </w:rPr>
        <w:t xml:space="preserve"> corresponde à coordenação entre distintos pontos de vista com a finalidade de contrastá-los, de produzir certo conflito cognitivo e, com isso, ampliar o campo de visão. Ver mais. Talvez seja es</w:t>
      </w:r>
      <w:r w:rsidR="008D39BF">
        <w:rPr>
          <w:rFonts w:ascii="Times New Roman" w:hAnsi="Times New Roman" w:cs="Times New Roman"/>
          <w:sz w:val="24"/>
          <w:szCs w:val="24"/>
        </w:rPr>
        <w:t>s</w:t>
      </w:r>
      <w:r w:rsidR="00A949C3">
        <w:rPr>
          <w:rFonts w:ascii="Times New Roman" w:hAnsi="Times New Roman" w:cs="Times New Roman"/>
          <w:sz w:val="24"/>
          <w:szCs w:val="24"/>
        </w:rPr>
        <w:t xml:space="preserve">e ato tão simples e tão difícil o que esteja faltando à Pedagogia. E, talvez, não exista forma mais letal ao ato de </w:t>
      </w:r>
      <w:r w:rsidR="00A949C3">
        <w:rPr>
          <w:rFonts w:ascii="Times New Roman" w:hAnsi="Times New Roman" w:cs="Times New Roman"/>
          <w:i/>
          <w:iCs/>
          <w:sz w:val="24"/>
          <w:szCs w:val="24"/>
        </w:rPr>
        <w:t>ver mais</w:t>
      </w:r>
      <w:r w:rsidR="00A949C3">
        <w:rPr>
          <w:rFonts w:ascii="Times New Roman" w:hAnsi="Times New Roman" w:cs="Times New Roman"/>
          <w:sz w:val="24"/>
          <w:szCs w:val="24"/>
        </w:rPr>
        <w:t xml:space="preserve"> do que as diferentes práticas pedagógicas que, em nome da personalização, enterram cada vez mais os estudantes na cegueira da centração. Pois, isto deveríamos aprender com Kant e Piaget, estar próximo demais de si mesmo não é ver mais. É </w:t>
      </w:r>
      <w:r w:rsidR="00A949C3">
        <w:rPr>
          <w:rFonts w:ascii="Times New Roman" w:hAnsi="Times New Roman" w:cs="Times New Roman"/>
          <w:i/>
          <w:iCs/>
          <w:sz w:val="24"/>
          <w:szCs w:val="24"/>
        </w:rPr>
        <w:t>ver menos</w:t>
      </w:r>
      <w:r w:rsidR="00A949C3">
        <w:rPr>
          <w:rFonts w:ascii="Times New Roman" w:hAnsi="Times New Roman" w:cs="Times New Roman"/>
          <w:sz w:val="24"/>
          <w:szCs w:val="24"/>
        </w:rPr>
        <w:t>.</w:t>
      </w:r>
      <w:r w:rsidR="00D94BA4">
        <w:rPr>
          <w:rFonts w:ascii="Times New Roman" w:hAnsi="Times New Roman" w:cs="Times New Roman"/>
          <w:sz w:val="24"/>
          <w:szCs w:val="24"/>
        </w:rPr>
        <w:t xml:space="preserve"> </w:t>
      </w:r>
    </w:p>
    <w:p w14:paraId="75319A80" w14:textId="77777777" w:rsidR="001D051C" w:rsidRDefault="001D051C" w:rsidP="00645838">
      <w:pPr>
        <w:spacing w:after="0" w:line="360" w:lineRule="auto"/>
        <w:jc w:val="both"/>
        <w:rPr>
          <w:rFonts w:ascii="Times New Roman" w:hAnsi="Times New Roman" w:cs="Times New Roman"/>
          <w:sz w:val="24"/>
          <w:szCs w:val="24"/>
        </w:rPr>
      </w:pPr>
    </w:p>
    <w:p w14:paraId="78E16C6A" w14:textId="32836CD8" w:rsidR="00366387" w:rsidRPr="00790B98" w:rsidRDefault="00366387" w:rsidP="00D94BA4">
      <w:pPr>
        <w:spacing w:after="0" w:line="240" w:lineRule="auto"/>
        <w:jc w:val="both"/>
        <w:rPr>
          <w:rFonts w:ascii="Times New Roman" w:hAnsi="Times New Roman" w:cs="Times New Roman"/>
          <w:b/>
          <w:bCs/>
          <w:sz w:val="24"/>
          <w:szCs w:val="24"/>
        </w:rPr>
      </w:pPr>
      <w:r w:rsidRPr="00366387">
        <w:rPr>
          <w:rFonts w:ascii="Times New Roman" w:hAnsi="Times New Roman" w:cs="Times New Roman"/>
          <w:b/>
          <w:bCs/>
          <w:sz w:val="24"/>
          <w:szCs w:val="24"/>
        </w:rPr>
        <w:t>Referências</w:t>
      </w:r>
    </w:p>
    <w:p w14:paraId="2067A571" w14:textId="107B5421" w:rsidR="00FF0F9B" w:rsidRDefault="00FF0F9B" w:rsidP="00D94BA4">
      <w:pPr>
        <w:spacing w:after="0" w:line="240" w:lineRule="auto"/>
        <w:jc w:val="both"/>
        <w:rPr>
          <w:rFonts w:ascii="Times New Roman" w:hAnsi="Times New Roman" w:cs="Times New Roman"/>
          <w:color w:val="000000" w:themeColor="text1"/>
          <w:sz w:val="24"/>
          <w:szCs w:val="24"/>
        </w:rPr>
      </w:pPr>
      <w:r w:rsidRPr="008E5929">
        <w:rPr>
          <w:rFonts w:ascii="Times New Roman" w:hAnsi="Times New Roman" w:cs="Times New Roman"/>
          <w:color w:val="000000" w:themeColor="text1"/>
          <w:sz w:val="24"/>
          <w:szCs w:val="24"/>
        </w:rPr>
        <w:t>ALLISON,</w:t>
      </w:r>
      <w:r w:rsidRPr="008E5929">
        <w:rPr>
          <w:rFonts w:ascii="Times New Roman" w:hAnsi="Times New Roman" w:cs="Times New Roman"/>
          <w:color w:val="000000" w:themeColor="text1"/>
          <w:spacing w:val="13"/>
          <w:sz w:val="24"/>
          <w:szCs w:val="24"/>
        </w:rPr>
        <w:t xml:space="preserve"> </w:t>
      </w:r>
      <w:r w:rsidRPr="008E5929">
        <w:rPr>
          <w:rFonts w:ascii="Times New Roman" w:hAnsi="Times New Roman" w:cs="Times New Roman"/>
          <w:color w:val="000000" w:themeColor="text1"/>
          <w:sz w:val="24"/>
          <w:szCs w:val="24"/>
        </w:rPr>
        <w:t>H.</w:t>
      </w:r>
      <w:r w:rsidRPr="008E5929">
        <w:rPr>
          <w:rFonts w:ascii="Times New Roman" w:hAnsi="Times New Roman" w:cs="Times New Roman"/>
          <w:color w:val="000000" w:themeColor="text1"/>
          <w:spacing w:val="17"/>
          <w:sz w:val="24"/>
          <w:szCs w:val="24"/>
        </w:rPr>
        <w:t xml:space="preserve"> </w:t>
      </w:r>
      <w:r w:rsidRPr="008E5929">
        <w:rPr>
          <w:rFonts w:ascii="Times New Roman" w:hAnsi="Times New Roman" w:cs="Times New Roman"/>
          <w:i/>
          <w:color w:val="000000" w:themeColor="text1"/>
          <w:sz w:val="24"/>
          <w:szCs w:val="24"/>
        </w:rPr>
        <w:t>El</w:t>
      </w:r>
      <w:r w:rsidRPr="008E5929">
        <w:rPr>
          <w:rFonts w:ascii="Times New Roman" w:hAnsi="Times New Roman" w:cs="Times New Roman"/>
          <w:i/>
          <w:color w:val="000000" w:themeColor="text1"/>
          <w:spacing w:val="18"/>
          <w:sz w:val="24"/>
          <w:szCs w:val="24"/>
        </w:rPr>
        <w:t xml:space="preserve"> </w:t>
      </w:r>
      <w:r w:rsidRPr="008E5929">
        <w:rPr>
          <w:rFonts w:ascii="Times New Roman" w:hAnsi="Times New Roman" w:cs="Times New Roman"/>
          <w:i/>
          <w:color w:val="000000" w:themeColor="text1"/>
          <w:sz w:val="24"/>
          <w:szCs w:val="24"/>
        </w:rPr>
        <w:t>idealismo</w:t>
      </w:r>
      <w:r w:rsidRPr="008E5929">
        <w:rPr>
          <w:rFonts w:ascii="Times New Roman" w:hAnsi="Times New Roman" w:cs="Times New Roman"/>
          <w:i/>
          <w:color w:val="000000" w:themeColor="text1"/>
          <w:spacing w:val="16"/>
          <w:sz w:val="24"/>
          <w:szCs w:val="24"/>
        </w:rPr>
        <w:t xml:space="preserve"> </w:t>
      </w:r>
      <w:proofErr w:type="spellStart"/>
      <w:r w:rsidRPr="008E5929">
        <w:rPr>
          <w:rFonts w:ascii="Times New Roman" w:hAnsi="Times New Roman" w:cs="Times New Roman"/>
          <w:i/>
          <w:color w:val="000000" w:themeColor="text1"/>
          <w:sz w:val="24"/>
          <w:szCs w:val="24"/>
        </w:rPr>
        <w:t>trascendental</w:t>
      </w:r>
      <w:proofErr w:type="spellEnd"/>
      <w:r w:rsidRPr="008E5929">
        <w:rPr>
          <w:rFonts w:ascii="Times New Roman" w:hAnsi="Times New Roman" w:cs="Times New Roman"/>
          <w:i/>
          <w:color w:val="000000" w:themeColor="text1"/>
          <w:spacing w:val="15"/>
          <w:sz w:val="24"/>
          <w:szCs w:val="24"/>
        </w:rPr>
        <w:t xml:space="preserve"> </w:t>
      </w:r>
      <w:r w:rsidRPr="008E5929">
        <w:rPr>
          <w:rFonts w:ascii="Times New Roman" w:hAnsi="Times New Roman" w:cs="Times New Roman"/>
          <w:i/>
          <w:color w:val="000000" w:themeColor="text1"/>
          <w:sz w:val="24"/>
          <w:szCs w:val="24"/>
        </w:rPr>
        <w:t>de</w:t>
      </w:r>
      <w:r w:rsidRPr="008E5929">
        <w:rPr>
          <w:rFonts w:ascii="Times New Roman" w:hAnsi="Times New Roman" w:cs="Times New Roman"/>
          <w:i/>
          <w:color w:val="000000" w:themeColor="text1"/>
          <w:spacing w:val="15"/>
          <w:sz w:val="24"/>
          <w:szCs w:val="24"/>
        </w:rPr>
        <w:t xml:space="preserve"> </w:t>
      </w:r>
      <w:r w:rsidRPr="008E5929">
        <w:rPr>
          <w:rFonts w:ascii="Times New Roman" w:hAnsi="Times New Roman" w:cs="Times New Roman"/>
          <w:i/>
          <w:color w:val="000000" w:themeColor="text1"/>
          <w:sz w:val="24"/>
          <w:szCs w:val="24"/>
        </w:rPr>
        <w:t>Kant</w:t>
      </w:r>
      <w:r w:rsidRPr="008E5929">
        <w:rPr>
          <w:rFonts w:ascii="Times New Roman" w:hAnsi="Times New Roman" w:cs="Times New Roman"/>
          <w:color w:val="000000" w:themeColor="text1"/>
          <w:sz w:val="24"/>
          <w:szCs w:val="24"/>
        </w:rPr>
        <w:t>.</w:t>
      </w:r>
      <w:r w:rsidRPr="008E5929">
        <w:rPr>
          <w:rFonts w:ascii="Times New Roman" w:hAnsi="Times New Roman" w:cs="Times New Roman"/>
          <w:color w:val="000000" w:themeColor="text1"/>
          <w:spacing w:val="17"/>
          <w:sz w:val="24"/>
          <w:szCs w:val="24"/>
        </w:rPr>
        <w:t xml:space="preserve"> </w:t>
      </w:r>
      <w:r w:rsidRPr="00836096">
        <w:rPr>
          <w:rFonts w:ascii="Times New Roman" w:hAnsi="Times New Roman" w:cs="Times New Roman"/>
          <w:color w:val="000000" w:themeColor="text1"/>
          <w:sz w:val="24"/>
          <w:szCs w:val="24"/>
        </w:rPr>
        <w:t>Trad</w:t>
      </w:r>
      <w:r w:rsidR="00AD6C02">
        <w:rPr>
          <w:rFonts w:ascii="Times New Roman" w:hAnsi="Times New Roman" w:cs="Times New Roman"/>
          <w:color w:val="000000" w:themeColor="text1"/>
          <w:sz w:val="24"/>
          <w:szCs w:val="24"/>
        </w:rPr>
        <w:t>.</w:t>
      </w:r>
      <w:r w:rsidRPr="00836096">
        <w:rPr>
          <w:rFonts w:ascii="Times New Roman" w:hAnsi="Times New Roman" w:cs="Times New Roman"/>
          <w:color w:val="000000" w:themeColor="text1"/>
          <w:spacing w:val="-1"/>
          <w:sz w:val="24"/>
          <w:szCs w:val="24"/>
        </w:rPr>
        <w:t xml:space="preserve"> </w:t>
      </w:r>
      <w:r w:rsidRPr="00836096">
        <w:rPr>
          <w:rFonts w:ascii="Times New Roman" w:hAnsi="Times New Roman" w:cs="Times New Roman"/>
          <w:color w:val="000000" w:themeColor="text1"/>
          <w:sz w:val="24"/>
          <w:szCs w:val="24"/>
        </w:rPr>
        <w:t>Dulce Castro.</w:t>
      </w:r>
      <w:r w:rsidRPr="00836096">
        <w:rPr>
          <w:rFonts w:ascii="Times New Roman" w:hAnsi="Times New Roman" w:cs="Times New Roman"/>
          <w:color w:val="000000" w:themeColor="text1"/>
          <w:spacing w:val="2"/>
          <w:sz w:val="24"/>
          <w:szCs w:val="24"/>
        </w:rPr>
        <w:t xml:space="preserve"> </w:t>
      </w:r>
      <w:r w:rsidRPr="00836096">
        <w:rPr>
          <w:rFonts w:ascii="Times New Roman" w:hAnsi="Times New Roman" w:cs="Times New Roman"/>
          <w:color w:val="000000" w:themeColor="text1"/>
          <w:sz w:val="24"/>
          <w:szCs w:val="24"/>
        </w:rPr>
        <w:t>Barcelona:</w:t>
      </w:r>
      <w:r w:rsidRPr="00836096">
        <w:rPr>
          <w:rFonts w:ascii="Times New Roman" w:hAnsi="Times New Roman" w:cs="Times New Roman"/>
          <w:color w:val="000000" w:themeColor="text1"/>
          <w:spacing w:val="1"/>
          <w:sz w:val="24"/>
          <w:szCs w:val="24"/>
        </w:rPr>
        <w:t xml:space="preserve"> </w:t>
      </w:r>
      <w:r w:rsidRPr="00836096">
        <w:rPr>
          <w:rFonts w:ascii="Times New Roman" w:hAnsi="Times New Roman" w:cs="Times New Roman"/>
          <w:color w:val="000000" w:themeColor="text1"/>
          <w:sz w:val="24"/>
          <w:szCs w:val="24"/>
        </w:rPr>
        <w:t xml:space="preserve">Editorial </w:t>
      </w:r>
      <w:proofErr w:type="spellStart"/>
      <w:r w:rsidRPr="00836096">
        <w:rPr>
          <w:rFonts w:ascii="Times New Roman" w:hAnsi="Times New Roman" w:cs="Times New Roman"/>
          <w:color w:val="000000" w:themeColor="text1"/>
          <w:sz w:val="24"/>
          <w:szCs w:val="24"/>
        </w:rPr>
        <w:t>Anthropos</w:t>
      </w:r>
      <w:proofErr w:type="spellEnd"/>
      <w:r w:rsidRPr="00836096">
        <w:rPr>
          <w:rFonts w:ascii="Times New Roman" w:hAnsi="Times New Roman" w:cs="Times New Roman"/>
          <w:color w:val="000000" w:themeColor="text1"/>
          <w:sz w:val="24"/>
          <w:szCs w:val="24"/>
        </w:rPr>
        <w:t>,</w:t>
      </w:r>
      <w:r w:rsidRPr="00836096">
        <w:rPr>
          <w:rFonts w:ascii="Times New Roman" w:hAnsi="Times New Roman" w:cs="Times New Roman"/>
          <w:color w:val="000000" w:themeColor="text1"/>
          <w:spacing w:val="2"/>
          <w:sz w:val="24"/>
          <w:szCs w:val="24"/>
        </w:rPr>
        <w:t xml:space="preserve"> </w:t>
      </w:r>
      <w:r w:rsidRPr="00836096">
        <w:rPr>
          <w:rFonts w:ascii="Times New Roman" w:hAnsi="Times New Roman" w:cs="Times New Roman"/>
          <w:color w:val="000000" w:themeColor="text1"/>
          <w:sz w:val="24"/>
          <w:szCs w:val="24"/>
        </w:rPr>
        <w:t>1992.</w:t>
      </w:r>
    </w:p>
    <w:p w14:paraId="4695E69A" w14:textId="77777777" w:rsidR="00D94BA4" w:rsidRPr="00836096" w:rsidRDefault="00D94BA4" w:rsidP="00D94BA4">
      <w:pPr>
        <w:spacing w:after="0" w:line="240" w:lineRule="auto"/>
        <w:jc w:val="both"/>
        <w:rPr>
          <w:rFonts w:ascii="Times New Roman" w:hAnsi="Times New Roman" w:cs="Times New Roman"/>
          <w:color w:val="000000" w:themeColor="text1"/>
          <w:sz w:val="24"/>
          <w:szCs w:val="24"/>
        </w:rPr>
      </w:pPr>
    </w:p>
    <w:p w14:paraId="59AA7BEF" w14:textId="05510AFD" w:rsidR="00527728" w:rsidRPr="00836096" w:rsidRDefault="00527728" w:rsidP="00D94BA4">
      <w:pPr>
        <w:spacing w:after="0" w:line="240" w:lineRule="auto"/>
        <w:jc w:val="both"/>
        <w:rPr>
          <w:rFonts w:ascii="Times New Roman" w:hAnsi="Times New Roman" w:cs="Times New Roman"/>
          <w:color w:val="000000" w:themeColor="text1"/>
          <w:sz w:val="24"/>
          <w:szCs w:val="24"/>
        </w:rPr>
      </w:pPr>
      <w:r w:rsidRPr="00836096">
        <w:rPr>
          <w:rFonts w:ascii="Times New Roman" w:hAnsi="Times New Roman" w:cs="Times New Roman"/>
          <w:color w:val="000000" w:themeColor="text1"/>
          <w:sz w:val="24"/>
          <w:szCs w:val="24"/>
        </w:rPr>
        <w:t>B</w:t>
      </w:r>
      <w:r w:rsidR="002A6E24" w:rsidRPr="00836096">
        <w:rPr>
          <w:rFonts w:ascii="Times New Roman" w:hAnsi="Times New Roman" w:cs="Times New Roman"/>
          <w:color w:val="000000" w:themeColor="text1"/>
          <w:sz w:val="24"/>
          <w:szCs w:val="24"/>
        </w:rPr>
        <w:t>ENEVIDES</w:t>
      </w:r>
      <w:r w:rsidRPr="00836096">
        <w:rPr>
          <w:rFonts w:ascii="Times New Roman" w:hAnsi="Times New Roman" w:cs="Times New Roman"/>
          <w:color w:val="000000" w:themeColor="text1"/>
          <w:sz w:val="24"/>
          <w:szCs w:val="24"/>
        </w:rPr>
        <w:t>,</w:t>
      </w:r>
      <w:r w:rsidR="002A6E24" w:rsidRPr="00836096">
        <w:rPr>
          <w:rFonts w:ascii="Times New Roman" w:hAnsi="Times New Roman" w:cs="Times New Roman"/>
          <w:color w:val="000000" w:themeColor="text1"/>
          <w:sz w:val="24"/>
          <w:szCs w:val="24"/>
        </w:rPr>
        <w:t xml:space="preserve"> P.</w:t>
      </w:r>
      <w:r w:rsidR="006045E8" w:rsidRPr="00836096">
        <w:rPr>
          <w:rFonts w:ascii="Times New Roman" w:hAnsi="Times New Roman" w:cs="Times New Roman"/>
          <w:color w:val="000000" w:themeColor="text1"/>
          <w:sz w:val="24"/>
          <w:szCs w:val="24"/>
        </w:rPr>
        <w:t xml:space="preserve"> Do Big-Brother à Big-</w:t>
      </w:r>
      <w:proofErr w:type="spellStart"/>
      <w:r w:rsidR="006045E8" w:rsidRPr="00836096">
        <w:rPr>
          <w:rFonts w:ascii="Times New Roman" w:hAnsi="Times New Roman" w:cs="Times New Roman"/>
          <w:color w:val="000000" w:themeColor="text1"/>
          <w:sz w:val="24"/>
          <w:szCs w:val="24"/>
        </w:rPr>
        <w:t>grandmother</w:t>
      </w:r>
      <w:proofErr w:type="spellEnd"/>
      <w:r w:rsidR="006045E8" w:rsidRPr="00836096">
        <w:rPr>
          <w:rFonts w:ascii="Times New Roman" w:hAnsi="Times New Roman" w:cs="Times New Roman"/>
          <w:color w:val="000000" w:themeColor="text1"/>
          <w:sz w:val="24"/>
          <w:szCs w:val="24"/>
        </w:rPr>
        <w:t xml:space="preserve">: a emergência da Grande Avó como novo dispositivo sociotécnico. </w:t>
      </w:r>
      <w:r w:rsidR="006045E8" w:rsidRPr="008E5929">
        <w:rPr>
          <w:rFonts w:ascii="Times New Roman" w:hAnsi="Times New Roman" w:cs="Times New Roman"/>
          <w:i/>
          <w:iCs/>
          <w:color w:val="000000" w:themeColor="text1"/>
          <w:sz w:val="24"/>
          <w:szCs w:val="24"/>
        </w:rPr>
        <w:t>In</w:t>
      </w:r>
      <w:r w:rsidR="006045E8" w:rsidRPr="00836096">
        <w:rPr>
          <w:rFonts w:ascii="Times New Roman" w:hAnsi="Times New Roman" w:cs="Times New Roman"/>
          <w:color w:val="000000" w:themeColor="text1"/>
          <w:sz w:val="24"/>
          <w:szCs w:val="24"/>
        </w:rPr>
        <w:t>:</w:t>
      </w:r>
      <w:r w:rsidR="00836096" w:rsidRPr="00836096">
        <w:rPr>
          <w:rFonts w:ascii="Times New Roman" w:hAnsi="Times New Roman" w:cs="Times New Roman"/>
          <w:color w:val="000000" w:themeColor="text1"/>
          <w:sz w:val="24"/>
          <w:szCs w:val="24"/>
        </w:rPr>
        <w:t xml:space="preserve"> </w:t>
      </w:r>
      <w:r w:rsidR="006045E8" w:rsidRPr="00836096">
        <w:rPr>
          <w:rFonts w:ascii="Times New Roman" w:hAnsi="Times New Roman" w:cs="Times New Roman"/>
          <w:color w:val="000000" w:themeColor="text1"/>
          <w:sz w:val="24"/>
          <w:szCs w:val="24"/>
          <w:shd w:val="clear" w:color="auto" w:fill="FFFFFF"/>
        </w:rPr>
        <w:t xml:space="preserve">MUTZ, A. </w:t>
      </w:r>
      <w:r w:rsidR="006045E8" w:rsidRPr="008E5929">
        <w:rPr>
          <w:rFonts w:ascii="Times New Roman" w:hAnsi="Times New Roman" w:cs="Times New Roman"/>
          <w:i/>
          <w:iCs/>
          <w:color w:val="000000" w:themeColor="text1"/>
          <w:sz w:val="24"/>
          <w:szCs w:val="24"/>
          <w:shd w:val="clear" w:color="auto" w:fill="FFFFFF"/>
        </w:rPr>
        <w:t>et al</w:t>
      </w:r>
      <w:r w:rsidR="006045E8" w:rsidRPr="00836096">
        <w:rPr>
          <w:rFonts w:ascii="Times New Roman" w:hAnsi="Times New Roman" w:cs="Times New Roman"/>
          <w:color w:val="000000" w:themeColor="text1"/>
          <w:sz w:val="24"/>
          <w:szCs w:val="24"/>
          <w:shd w:val="clear" w:color="auto" w:fill="FFFFFF"/>
        </w:rPr>
        <w:t>. </w:t>
      </w:r>
      <w:r w:rsidR="006045E8" w:rsidRPr="00836096">
        <w:rPr>
          <w:rFonts w:ascii="Times New Roman" w:hAnsi="Times New Roman" w:cs="Times New Roman"/>
          <w:i/>
          <w:iCs/>
          <w:color w:val="000000" w:themeColor="text1"/>
          <w:sz w:val="24"/>
          <w:szCs w:val="24"/>
          <w:shd w:val="clear" w:color="auto" w:fill="FFFFFF"/>
        </w:rPr>
        <w:t xml:space="preserve">Estratégias biopolíticas do hoje e a produção de sujeitos. </w:t>
      </w:r>
      <w:r w:rsidR="006045E8" w:rsidRPr="00836096">
        <w:rPr>
          <w:rFonts w:ascii="Times New Roman" w:hAnsi="Times New Roman" w:cs="Times New Roman"/>
          <w:color w:val="000000" w:themeColor="text1"/>
          <w:sz w:val="24"/>
          <w:szCs w:val="24"/>
          <w:shd w:val="clear" w:color="auto" w:fill="FFFFFF"/>
        </w:rPr>
        <w:t xml:space="preserve">Porto Alegre: Pimenta Cultural, 2023, </w:t>
      </w:r>
      <w:r w:rsidR="00B20EB2">
        <w:rPr>
          <w:rFonts w:ascii="Times New Roman" w:hAnsi="Times New Roman" w:cs="Times New Roman"/>
          <w:color w:val="000000" w:themeColor="text1"/>
          <w:sz w:val="24"/>
          <w:szCs w:val="24"/>
          <w:shd w:val="clear" w:color="auto" w:fill="FFFFFF"/>
        </w:rPr>
        <w:t xml:space="preserve">p. </w:t>
      </w:r>
      <w:r w:rsidR="006045E8" w:rsidRPr="00836096">
        <w:rPr>
          <w:rFonts w:ascii="Times New Roman" w:hAnsi="Times New Roman" w:cs="Times New Roman"/>
          <w:color w:val="000000" w:themeColor="text1"/>
          <w:sz w:val="24"/>
          <w:szCs w:val="24"/>
          <w:shd w:val="clear" w:color="auto" w:fill="FFFFFF"/>
        </w:rPr>
        <w:t>192-215.</w:t>
      </w:r>
      <w:r w:rsidR="006045E8" w:rsidRPr="00836096">
        <w:rPr>
          <w:rFonts w:ascii="Times New Roman" w:hAnsi="Times New Roman" w:cs="Times New Roman"/>
          <w:color w:val="000000" w:themeColor="text1"/>
          <w:sz w:val="24"/>
          <w:szCs w:val="24"/>
        </w:rPr>
        <w:t xml:space="preserve"> </w:t>
      </w:r>
    </w:p>
    <w:p w14:paraId="7B7E4FDB" w14:textId="77777777" w:rsidR="00D94BA4" w:rsidRDefault="00D94BA4" w:rsidP="00D94BA4">
      <w:pPr>
        <w:spacing w:after="0" w:line="240" w:lineRule="auto"/>
        <w:jc w:val="both"/>
        <w:rPr>
          <w:rFonts w:ascii="Times New Roman" w:hAnsi="Times New Roman" w:cs="Times New Roman"/>
          <w:color w:val="000000" w:themeColor="text1"/>
          <w:sz w:val="24"/>
          <w:szCs w:val="24"/>
        </w:rPr>
      </w:pPr>
    </w:p>
    <w:p w14:paraId="7C615D08" w14:textId="1FE13715" w:rsidR="00527728" w:rsidRPr="00836096" w:rsidRDefault="002A6E24" w:rsidP="00D94BA4">
      <w:pPr>
        <w:spacing w:after="0" w:line="240" w:lineRule="auto"/>
        <w:jc w:val="both"/>
        <w:rPr>
          <w:rFonts w:ascii="Times New Roman" w:hAnsi="Times New Roman" w:cs="Times New Roman"/>
          <w:color w:val="000000" w:themeColor="text1"/>
          <w:sz w:val="24"/>
          <w:szCs w:val="24"/>
        </w:rPr>
      </w:pPr>
      <w:r w:rsidRPr="00836096">
        <w:rPr>
          <w:rFonts w:ascii="Times New Roman" w:hAnsi="Times New Roman" w:cs="Times New Roman"/>
          <w:color w:val="000000" w:themeColor="text1"/>
          <w:sz w:val="24"/>
          <w:szCs w:val="24"/>
        </w:rPr>
        <w:t>BENEVIDES, P.</w:t>
      </w:r>
      <w:r w:rsidR="00836096" w:rsidRPr="00836096">
        <w:rPr>
          <w:rFonts w:ascii="Times New Roman" w:hAnsi="Times New Roman" w:cs="Times New Roman"/>
          <w:color w:val="000000" w:themeColor="text1"/>
          <w:sz w:val="24"/>
          <w:szCs w:val="24"/>
        </w:rPr>
        <w:t xml:space="preserve"> </w:t>
      </w:r>
      <w:r w:rsidR="00836096" w:rsidRPr="00836096">
        <w:rPr>
          <w:rFonts w:ascii="Times New Roman" w:hAnsi="Times New Roman" w:cs="Times New Roman"/>
          <w:i/>
          <w:iCs/>
          <w:color w:val="000000" w:themeColor="text1"/>
          <w:sz w:val="24"/>
          <w:szCs w:val="24"/>
        </w:rPr>
        <w:t>A Dissolução das Ilusões Transcendentais na “Crítica da Razão Pura”</w:t>
      </w:r>
      <w:r w:rsidR="00836096" w:rsidRPr="00836096">
        <w:rPr>
          <w:rFonts w:ascii="Times New Roman" w:hAnsi="Times New Roman" w:cs="Times New Roman"/>
          <w:color w:val="000000" w:themeColor="text1"/>
          <w:sz w:val="24"/>
          <w:szCs w:val="24"/>
        </w:rPr>
        <w:t xml:space="preserve">. </w:t>
      </w:r>
      <w:r w:rsidR="008E5929">
        <w:rPr>
          <w:rFonts w:ascii="Times New Roman" w:hAnsi="Times New Roman" w:cs="Times New Roman"/>
          <w:color w:val="000000" w:themeColor="text1"/>
          <w:sz w:val="24"/>
          <w:szCs w:val="24"/>
        </w:rPr>
        <w:t>2008</w:t>
      </w:r>
      <w:r w:rsidR="0042565A">
        <w:rPr>
          <w:rFonts w:ascii="Times New Roman" w:hAnsi="Times New Roman" w:cs="Times New Roman"/>
          <w:color w:val="000000" w:themeColor="text1"/>
          <w:sz w:val="24"/>
          <w:szCs w:val="24"/>
        </w:rPr>
        <w:t xml:space="preserve">. </w:t>
      </w:r>
      <w:r w:rsidR="00836096" w:rsidRPr="00836096">
        <w:rPr>
          <w:rFonts w:ascii="Times New Roman" w:hAnsi="Times New Roman" w:cs="Times New Roman"/>
          <w:color w:val="000000" w:themeColor="text1"/>
          <w:sz w:val="24"/>
          <w:szCs w:val="24"/>
        </w:rPr>
        <w:t xml:space="preserve">Dissertação </w:t>
      </w:r>
      <w:r w:rsidR="0042565A">
        <w:rPr>
          <w:rFonts w:ascii="Times New Roman" w:hAnsi="Times New Roman" w:cs="Times New Roman"/>
          <w:color w:val="000000" w:themeColor="text1"/>
          <w:sz w:val="24"/>
          <w:szCs w:val="24"/>
        </w:rPr>
        <w:t>(</w:t>
      </w:r>
      <w:r w:rsidR="00836096" w:rsidRPr="00836096">
        <w:rPr>
          <w:rFonts w:ascii="Times New Roman" w:hAnsi="Times New Roman" w:cs="Times New Roman"/>
          <w:color w:val="000000" w:themeColor="text1"/>
          <w:sz w:val="24"/>
          <w:szCs w:val="24"/>
        </w:rPr>
        <w:t>Mestrado em Educação</w:t>
      </w:r>
      <w:r w:rsidR="0042565A">
        <w:rPr>
          <w:rFonts w:ascii="Times New Roman" w:hAnsi="Times New Roman" w:cs="Times New Roman"/>
          <w:color w:val="000000" w:themeColor="text1"/>
          <w:sz w:val="24"/>
          <w:szCs w:val="24"/>
        </w:rPr>
        <w:t>) –</w:t>
      </w:r>
      <w:r w:rsidR="00D6750F">
        <w:rPr>
          <w:rFonts w:ascii="Times New Roman" w:hAnsi="Times New Roman" w:cs="Times New Roman"/>
          <w:color w:val="000000" w:themeColor="text1"/>
          <w:sz w:val="24"/>
          <w:szCs w:val="24"/>
        </w:rPr>
        <w:t xml:space="preserve"> Universidade Federal do Ceará, Fortaleza,</w:t>
      </w:r>
      <w:r w:rsidR="00836096" w:rsidRPr="00836096">
        <w:rPr>
          <w:rFonts w:ascii="Times New Roman" w:hAnsi="Times New Roman" w:cs="Times New Roman"/>
          <w:color w:val="000000" w:themeColor="text1"/>
          <w:sz w:val="24"/>
          <w:szCs w:val="24"/>
        </w:rPr>
        <w:t xml:space="preserve"> </w:t>
      </w:r>
      <w:r w:rsidR="008E5929">
        <w:rPr>
          <w:rFonts w:ascii="Times New Roman" w:hAnsi="Times New Roman" w:cs="Times New Roman"/>
          <w:color w:val="000000" w:themeColor="text1"/>
          <w:sz w:val="24"/>
          <w:szCs w:val="24"/>
        </w:rPr>
        <w:t>2008</w:t>
      </w:r>
      <w:r w:rsidR="00836096" w:rsidRPr="00836096">
        <w:rPr>
          <w:rFonts w:ascii="Times New Roman" w:hAnsi="Times New Roman" w:cs="Times New Roman"/>
          <w:color w:val="000000" w:themeColor="text1"/>
          <w:sz w:val="24"/>
          <w:szCs w:val="24"/>
        </w:rPr>
        <w:t>.</w:t>
      </w:r>
    </w:p>
    <w:p w14:paraId="6BFB6520" w14:textId="77777777" w:rsidR="00D94BA4" w:rsidRDefault="00D94BA4" w:rsidP="00D94BA4">
      <w:pPr>
        <w:spacing w:after="0" w:line="240" w:lineRule="auto"/>
        <w:jc w:val="both"/>
        <w:rPr>
          <w:rFonts w:ascii="Times New Roman" w:hAnsi="Times New Roman" w:cs="Times New Roman"/>
          <w:color w:val="000000" w:themeColor="text1"/>
          <w:sz w:val="24"/>
          <w:szCs w:val="24"/>
          <w:shd w:val="clear" w:color="auto" w:fill="FFFFFF"/>
        </w:rPr>
      </w:pPr>
    </w:p>
    <w:p w14:paraId="6F311416" w14:textId="5AD9C4DE" w:rsidR="00836096" w:rsidRPr="00836096" w:rsidRDefault="00836096" w:rsidP="00D94BA4">
      <w:pPr>
        <w:spacing w:after="0" w:line="240" w:lineRule="auto"/>
        <w:jc w:val="both"/>
        <w:rPr>
          <w:rFonts w:ascii="Times New Roman" w:hAnsi="Times New Roman" w:cs="Times New Roman"/>
          <w:color w:val="000000" w:themeColor="text1"/>
          <w:sz w:val="24"/>
          <w:szCs w:val="24"/>
          <w:shd w:val="clear" w:color="auto" w:fill="FFFFFF"/>
        </w:rPr>
      </w:pPr>
      <w:r w:rsidRPr="00836096">
        <w:rPr>
          <w:rFonts w:ascii="Times New Roman" w:hAnsi="Times New Roman" w:cs="Times New Roman"/>
          <w:color w:val="000000" w:themeColor="text1"/>
          <w:sz w:val="24"/>
          <w:szCs w:val="24"/>
          <w:shd w:val="clear" w:color="auto" w:fill="FFFFFF"/>
        </w:rPr>
        <w:t>BENEVIDES, P.; SIEBRA, J. O sono antropológico da Modernidade. </w:t>
      </w:r>
      <w:r w:rsidRPr="00790B98">
        <w:rPr>
          <w:rFonts w:ascii="Times New Roman" w:hAnsi="Times New Roman" w:cs="Times New Roman"/>
          <w:i/>
          <w:iCs/>
          <w:color w:val="000000" w:themeColor="text1"/>
          <w:sz w:val="24"/>
          <w:szCs w:val="24"/>
          <w:shd w:val="clear" w:color="auto" w:fill="FFFFFF"/>
        </w:rPr>
        <w:t>Construção: arquivos de epistemologia histórica e estudos de ciência</w:t>
      </w:r>
      <w:r w:rsidRPr="00836096">
        <w:rPr>
          <w:rFonts w:ascii="Times New Roman" w:hAnsi="Times New Roman" w:cs="Times New Roman"/>
          <w:color w:val="000000" w:themeColor="text1"/>
          <w:sz w:val="24"/>
          <w:szCs w:val="24"/>
          <w:shd w:val="clear" w:color="auto" w:fill="FFFFFF"/>
        </w:rPr>
        <w:t>, n. 8, 2020.</w:t>
      </w:r>
    </w:p>
    <w:p w14:paraId="4D0438E0" w14:textId="77777777" w:rsidR="00D94BA4" w:rsidRDefault="00D94BA4" w:rsidP="00D94BA4">
      <w:pPr>
        <w:spacing w:after="0" w:line="240" w:lineRule="auto"/>
        <w:jc w:val="both"/>
        <w:rPr>
          <w:rFonts w:ascii="Times New Roman" w:hAnsi="Times New Roman" w:cs="Times New Roman"/>
          <w:color w:val="000000" w:themeColor="text1"/>
          <w:sz w:val="24"/>
          <w:szCs w:val="24"/>
          <w:shd w:val="clear" w:color="auto" w:fill="FFFFFF"/>
        </w:rPr>
      </w:pPr>
    </w:p>
    <w:p w14:paraId="313FD6F7" w14:textId="26635D6F" w:rsidR="00D9630A" w:rsidRPr="00836096" w:rsidRDefault="00D9630A" w:rsidP="00D94BA4">
      <w:pPr>
        <w:spacing w:after="0" w:line="240" w:lineRule="auto"/>
        <w:jc w:val="both"/>
        <w:rPr>
          <w:rFonts w:ascii="Times New Roman" w:hAnsi="Times New Roman" w:cs="Times New Roman"/>
          <w:color w:val="000000" w:themeColor="text1"/>
          <w:sz w:val="24"/>
          <w:szCs w:val="24"/>
        </w:rPr>
      </w:pPr>
      <w:r w:rsidRPr="00836096">
        <w:rPr>
          <w:rFonts w:ascii="Times New Roman" w:hAnsi="Times New Roman" w:cs="Times New Roman"/>
          <w:color w:val="000000" w:themeColor="text1"/>
          <w:sz w:val="24"/>
          <w:szCs w:val="24"/>
          <w:shd w:val="clear" w:color="auto" w:fill="FFFFFF"/>
        </w:rPr>
        <w:t>BIESTA, G. </w:t>
      </w:r>
      <w:r w:rsidRPr="00836096">
        <w:rPr>
          <w:rFonts w:ascii="Times New Roman" w:hAnsi="Times New Roman" w:cs="Times New Roman"/>
          <w:i/>
          <w:iCs/>
          <w:color w:val="000000" w:themeColor="text1"/>
          <w:sz w:val="24"/>
          <w:szCs w:val="24"/>
          <w:shd w:val="clear" w:color="auto" w:fill="FFFFFF"/>
        </w:rPr>
        <w:t>Para além da aprendizagem.</w:t>
      </w:r>
      <w:r w:rsidRPr="00836096">
        <w:rPr>
          <w:rFonts w:ascii="Times New Roman" w:hAnsi="Times New Roman" w:cs="Times New Roman"/>
          <w:color w:val="000000" w:themeColor="text1"/>
          <w:sz w:val="24"/>
          <w:szCs w:val="24"/>
          <w:shd w:val="clear" w:color="auto" w:fill="FFFFFF"/>
        </w:rPr>
        <w:t xml:space="preserve"> Rio de Janeiro: Autêntica, 2017.</w:t>
      </w:r>
    </w:p>
    <w:p w14:paraId="3C7906C8" w14:textId="77777777" w:rsidR="00D94BA4" w:rsidRDefault="00D94BA4" w:rsidP="00D94BA4">
      <w:pPr>
        <w:spacing w:after="0" w:line="240" w:lineRule="auto"/>
        <w:jc w:val="both"/>
        <w:rPr>
          <w:rFonts w:ascii="Times New Roman" w:hAnsi="Times New Roman" w:cs="Times New Roman"/>
          <w:color w:val="000000" w:themeColor="text1"/>
          <w:sz w:val="24"/>
          <w:szCs w:val="24"/>
          <w:shd w:val="clear" w:color="auto" w:fill="FFFFFF"/>
        </w:rPr>
      </w:pPr>
    </w:p>
    <w:p w14:paraId="11B2C18E" w14:textId="3606C324" w:rsidR="00002D6F" w:rsidRPr="00836096" w:rsidRDefault="00002D6F" w:rsidP="00D94BA4">
      <w:pPr>
        <w:spacing w:after="0" w:line="240" w:lineRule="auto"/>
        <w:jc w:val="both"/>
        <w:rPr>
          <w:rFonts w:ascii="Times New Roman" w:hAnsi="Times New Roman" w:cs="Times New Roman"/>
          <w:color w:val="000000" w:themeColor="text1"/>
          <w:sz w:val="24"/>
          <w:szCs w:val="24"/>
        </w:rPr>
      </w:pPr>
      <w:r w:rsidRPr="00836096">
        <w:rPr>
          <w:rFonts w:ascii="Times New Roman" w:hAnsi="Times New Roman" w:cs="Times New Roman"/>
          <w:color w:val="000000" w:themeColor="text1"/>
          <w:sz w:val="24"/>
          <w:szCs w:val="24"/>
          <w:shd w:val="clear" w:color="auto" w:fill="FFFFFF"/>
        </w:rPr>
        <w:t>CHRISTINO, R. Piaget e Kant: uma comparação do conceito de autonomia. </w:t>
      </w:r>
      <w:r w:rsidRPr="00836096">
        <w:rPr>
          <w:rFonts w:ascii="Times New Roman" w:hAnsi="Times New Roman" w:cs="Times New Roman"/>
          <w:i/>
          <w:iCs/>
          <w:color w:val="000000" w:themeColor="text1"/>
          <w:sz w:val="24"/>
          <w:szCs w:val="24"/>
          <w:shd w:val="clear" w:color="auto" w:fill="FFFFFF"/>
        </w:rPr>
        <w:t>Nuances: estudos sobre Educação</w:t>
      </w:r>
      <w:r w:rsidRPr="00836096">
        <w:rPr>
          <w:rFonts w:ascii="Times New Roman" w:hAnsi="Times New Roman" w:cs="Times New Roman"/>
          <w:color w:val="000000" w:themeColor="text1"/>
          <w:sz w:val="24"/>
          <w:szCs w:val="24"/>
          <w:shd w:val="clear" w:color="auto" w:fill="FFFFFF"/>
        </w:rPr>
        <w:t>, v. 3, 1997.</w:t>
      </w:r>
      <w:r w:rsidRPr="00836096">
        <w:rPr>
          <w:rFonts w:ascii="Times New Roman" w:hAnsi="Times New Roman" w:cs="Times New Roman"/>
          <w:color w:val="000000" w:themeColor="text1"/>
          <w:sz w:val="24"/>
          <w:szCs w:val="24"/>
        </w:rPr>
        <w:t xml:space="preserve"> </w:t>
      </w:r>
    </w:p>
    <w:p w14:paraId="23DAB379" w14:textId="77777777" w:rsidR="00D94BA4" w:rsidRDefault="00D94BA4" w:rsidP="00D94BA4">
      <w:pPr>
        <w:spacing w:after="0" w:line="240" w:lineRule="auto"/>
        <w:jc w:val="both"/>
        <w:rPr>
          <w:rFonts w:ascii="Times New Roman" w:hAnsi="Times New Roman" w:cs="Times New Roman"/>
          <w:color w:val="000000" w:themeColor="text1"/>
          <w:sz w:val="24"/>
          <w:szCs w:val="24"/>
        </w:rPr>
      </w:pPr>
    </w:p>
    <w:p w14:paraId="20A8FEB6" w14:textId="6F624D2A" w:rsidR="00303530" w:rsidRPr="00836096" w:rsidRDefault="00303530" w:rsidP="00D94BA4">
      <w:pPr>
        <w:spacing w:after="0" w:line="240" w:lineRule="auto"/>
        <w:jc w:val="both"/>
        <w:rPr>
          <w:rFonts w:ascii="Times New Roman" w:hAnsi="Times New Roman" w:cs="Times New Roman"/>
          <w:color w:val="000000" w:themeColor="text1"/>
          <w:sz w:val="24"/>
          <w:szCs w:val="24"/>
        </w:rPr>
      </w:pPr>
      <w:r w:rsidRPr="00D94BA4">
        <w:rPr>
          <w:rFonts w:ascii="Times New Roman" w:hAnsi="Times New Roman" w:cs="Times New Roman"/>
          <w:color w:val="000000" w:themeColor="text1"/>
          <w:sz w:val="24"/>
          <w:szCs w:val="24"/>
          <w:lang w:val="de-DE"/>
        </w:rPr>
        <w:t xml:space="preserve">COHEN, H. </w:t>
      </w:r>
      <w:r w:rsidRPr="00D94BA4">
        <w:rPr>
          <w:rFonts w:ascii="Times New Roman" w:hAnsi="Times New Roman" w:cs="Times New Roman"/>
          <w:i/>
          <w:iCs/>
          <w:color w:val="000000" w:themeColor="text1"/>
          <w:sz w:val="24"/>
          <w:szCs w:val="24"/>
          <w:lang w:val="de-DE"/>
        </w:rPr>
        <w:t>Kants Theorie der Erfahrung</w:t>
      </w:r>
      <w:r w:rsidRPr="00D94BA4">
        <w:rPr>
          <w:rFonts w:ascii="Times New Roman" w:hAnsi="Times New Roman" w:cs="Times New Roman"/>
          <w:color w:val="000000" w:themeColor="text1"/>
          <w:sz w:val="24"/>
          <w:szCs w:val="24"/>
          <w:lang w:val="de-DE"/>
        </w:rPr>
        <w:t xml:space="preserve">. </w:t>
      </w:r>
      <w:r w:rsidRPr="00836096">
        <w:rPr>
          <w:rFonts w:ascii="Times New Roman" w:hAnsi="Times New Roman" w:cs="Times New Roman"/>
          <w:color w:val="000000" w:themeColor="text1"/>
          <w:sz w:val="24"/>
          <w:szCs w:val="24"/>
        </w:rPr>
        <w:t xml:space="preserve">Berlin: Bruno Cassirer ed., 1918. </w:t>
      </w:r>
    </w:p>
    <w:p w14:paraId="36F6D004" w14:textId="77777777" w:rsidR="00D94BA4" w:rsidRDefault="00D94BA4" w:rsidP="00D94BA4">
      <w:pPr>
        <w:pStyle w:val="Corpodetexto"/>
        <w:ind w:hanging="1"/>
        <w:jc w:val="both"/>
        <w:rPr>
          <w:color w:val="000000" w:themeColor="text1"/>
          <w:sz w:val="24"/>
          <w:szCs w:val="24"/>
        </w:rPr>
      </w:pPr>
    </w:p>
    <w:p w14:paraId="194CE598" w14:textId="47A93BDB" w:rsidR="00FF0F9B" w:rsidRPr="00836096" w:rsidRDefault="00FF0F9B" w:rsidP="00D94BA4">
      <w:pPr>
        <w:pStyle w:val="Corpodetexto"/>
        <w:ind w:hanging="1"/>
        <w:jc w:val="both"/>
        <w:rPr>
          <w:color w:val="000000" w:themeColor="text1"/>
          <w:sz w:val="24"/>
          <w:szCs w:val="24"/>
        </w:rPr>
      </w:pPr>
      <w:r w:rsidRPr="00836096">
        <w:rPr>
          <w:color w:val="000000" w:themeColor="text1"/>
          <w:sz w:val="24"/>
          <w:szCs w:val="24"/>
        </w:rPr>
        <w:t xml:space="preserve">DESCARTES, R. </w:t>
      </w:r>
      <w:r w:rsidRPr="00836096">
        <w:rPr>
          <w:i/>
          <w:color w:val="000000" w:themeColor="text1"/>
          <w:sz w:val="24"/>
          <w:szCs w:val="24"/>
        </w:rPr>
        <w:t>O discurso do método</w:t>
      </w:r>
      <w:r w:rsidRPr="00836096">
        <w:rPr>
          <w:color w:val="000000" w:themeColor="text1"/>
          <w:sz w:val="24"/>
          <w:szCs w:val="24"/>
        </w:rPr>
        <w:t>. Trad</w:t>
      </w:r>
      <w:r w:rsidR="00D6750F">
        <w:rPr>
          <w:color w:val="000000" w:themeColor="text1"/>
          <w:sz w:val="24"/>
          <w:szCs w:val="24"/>
        </w:rPr>
        <w:t>.</w:t>
      </w:r>
      <w:r w:rsidRPr="00836096">
        <w:rPr>
          <w:color w:val="000000" w:themeColor="text1"/>
          <w:sz w:val="24"/>
          <w:szCs w:val="24"/>
        </w:rPr>
        <w:t xml:space="preserve"> J. Guinsburg e Bento Prado</w:t>
      </w:r>
      <w:r w:rsidRPr="00836096">
        <w:rPr>
          <w:color w:val="000000" w:themeColor="text1"/>
          <w:spacing w:val="1"/>
          <w:sz w:val="24"/>
          <w:szCs w:val="24"/>
        </w:rPr>
        <w:t xml:space="preserve"> </w:t>
      </w:r>
      <w:r w:rsidRPr="00836096">
        <w:rPr>
          <w:color w:val="000000" w:themeColor="text1"/>
          <w:sz w:val="24"/>
          <w:szCs w:val="24"/>
        </w:rPr>
        <w:t>Júnior.</w:t>
      </w:r>
      <w:r w:rsidRPr="00836096">
        <w:rPr>
          <w:color w:val="000000" w:themeColor="text1"/>
          <w:spacing w:val="1"/>
          <w:sz w:val="24"/>
          <w:szCs w:val="24"/>
        </w:rPr>
        <w:t xml:space="preserve"> </w:t>
      </w:r>
      <w:r w:rsidRPr="00836096">
        <w:rPr>
          <w:color w:val="000000" w:themeColor="text1"/>
          <w:sz w:val="24"/>
          <w:szCs w:val="24"/>
        </w:rPr>
        <w:t>São</w:t>
      </w:r>
      <w:r w:rsidRPr="00836096">
        <w:rPr>
          <w:color w:val="000000" w:themeColor="text1"/>
          <w:spacing w:val="3"/>
          <w:sz w:val="24"/>
          <w:szCs w:val="24"/>
        </w:rPr>
        <w:t xml:space="preserve"> </w:t>
      </w:r>
      <w:r w:rsidRPr="00836096">
        <w:rPr>
          <w:color w:val="000000" w:themeColor="text1"/>
          <w:sz w:val="24"/>
          <w:szCs w:val="24"/>
        </w:rPr>
        <w:t>Paulo:</w:t>
      </w:r>
      <w:r w:rsidRPr="00836096">
        <w:rPr>
          <w:color w:val="000000" w:themeColor="text1"/>
          <w:spacing w:val="2"/>
          <w:sz w:val="24"/>
          <w:szCs w:val="24"/>
        </w:rPr>
        <w:t xml:space="preserve"> </w:t>
      </w:r>
      <w:r w:rsidRPr="00836096">
        <w:rPr>
          <w:color w:val="000000" w:themeColor="text1"/>
          <w:sz w:val="24"/>
          <w:szCs w:val="24"/>
        </w:rPr>
        <w:t>Abril</w:t>
      </w:r>
      <w:r w:rsidRPr="00836096">
        <w:rPr>
          <w:color w:val="000000" w:themeColor="text1"/>
          <w:spacing w:val="5"/>
          <w:sz w:val="24"/>
          <w:szCs w:val="24"/>
        </w:rPr>
        <w:t xml:space="preserve"> </w:t>
      </w:r>
      <w:r w:rsidRPr="00836096">
        <w:rPr>
          <w:color w:val="000000" w:themeColor="text1"/>
          <w:sz w:val="24"/>
          <w:szCs w:val="24"/>
        </w:rPr>
        <w:t>Cultural,</w:t>
      </w:r>
      <w:r w:rsidRPr="00836096">
        <w:rPr>
          <w:color w:val="000000" w:themeColor="text1"/>
          <w:spacing w:val="1"/>
          <w:sz w:val="24"/>
          <w:szCs w:val="24"/>
        </w:rPr>
        <w:t xml:space="preserve"> </w:t>
      </w:r>
      <w:r w:rsidRPr="00836096">
        <w:rPr>
          <w:color w:val="000000" w:themeColor="text1"/>
          <w:sz w:val="24"/>
          <w:szCs w:val="24"/>
        </w:rPr>
        <w:t>1983.</w:t>
      </w:r>
    </w:p>
    <w:p w14:paraId="7E2C7CFE" w14:textId="77777777" w:rsidR="00D94BA4" w:rsidRDefault="00D94BA4" w:rsidP="00D94BA4">
      <w:pPr>
        <w:spacing w:after="0" w:line="240" w:lineRule="auto"/>
        <w:jc w:val="both"/>
        <w:rPr>
          <w:rFonts w:ascii="Times New Roman" w:hAnsi="Times New Roman" w:cs="Times New Roman"/>
          <w:color w:val="000000" w:themeColor="text1"/>
          <w:sz w:val="24"/>
          <w:szCs w:val="24"/>
        </w:rPr>
      </w:pPr>
    </w:p>
    <w:p w14:paraId="460EA8AD" w14:textId="33E49643" w:rsidR="00D9630A" w:rsidRPr="00836096" w:rsidRDefault="00D9630A" w:rsidP="00D94BA4">
      <w:pPr>
        <w:spacing w:after="0" w:line="240" w:lineRule="auto"/>
        <w:jc w:val="both"/>
        <w:rPr>
          <w:rFonts w:ascii="Times New Roman" w:hAnsi="Times New Roman" w:cs="Times New Roman"/>
          <w:color w:val="000000" w:themeColor="text1"/>
          <w:sz w:val="24"/>
          <w:szCs w:val="24"/>
        </w:rPr>
      </w:pPr>
      <w:r w:rsidRPr="00836096">
        <w:rPr>
          <w:rFonts w:ascii="Times New Roman" w:hAnsi="Times New Roman" w:cs="Times New Roman"/>
          <w:color w:val="000000" w:themeColor="text1"/>
          <w:sz w:val="24"/>
          <w:szCs w:val="24"/>
        </w:rPr>
        <w:t xml:space="preserve">FOUCAULT, M. </w:t>
      </w:r>
      <w:r w:rsidRPr="00836096">
        <w:rPr>
          <w:rFonts w:ascii="Times New Roman" w:hAnsi="Times New Roman" w:cs="Times New Roman"/>
          <w:i/>
          <w:iCs/>
          <w:color w:val="000000" w:themeColor="text1"/>
          <w:sz w:val="24"/>
          <w:szCs w:val="24"/>
        </w:rPr>
        <w:t xml:space="preserve">As </w:t>
      </w:r>
      <w:r w:rsidR="0042565A" w:rsidRPr="00836096">
        <w:rPr>
          <w:rFonts w:ascii="Times New Roman" w:hAnsi="Times New Roman" w:cs="Times New Roman"/>
          <w:i/>
          <w:iCs/>
          <w:color w:val="000000" w:themeColor="text1"/>
          <w:sz w:val="24"/>
          <w:szCs w:val="24"/>
        </w:rPr>
        <w:t>palavras e as coisas</w:t>
      </w:r>
      <w:r w:rsidRPr="00836096">
        <w:rPr>
          <w:rFonts w:ascii="Times New Roman" w:hAnsi="Times New Roman" w:cs="Times New Roman"/>
          <w:color w:val="000000" w:themeColor="text1"/>
          <w:sz w:val="24"/>
          <w:szCs w:val="24"/>
        </w:rPr>
        <w:t>. São Paulo: Martins Fontes, 2007.</w:t>
      </w:r>
    </w:p>
    <w:p w14:paraId="7B158234" w14:textId="77777777" w:rsidR="00D94BA4" w:rsidRDefault="00D94BA4" w:rsidP="00D94BA4">
      <w:pPr>
        <w:spacing w:after="0" w:line="240" w:lineRule="auto"/>
        <w:jc w:val="both"/>
        <w:rPr>
          <w:rFonts w:ascii="Times New Roman" w:hAnsi="Times New Roman" w:cs="Times New Roman"/>
          <w:color w:val="000000" w:themeColor="text1"/>
          <w:sz w:val="24"/>
          <w:szCs w:val="24"/>
        </w:rPr>
      </w:pPr>
    </w:p>
    <w:p w14:paraId="28474E0E" w14:textId="0BC40C38" w:rsidR="00D9630A" w:rsidRPr="00836096" w:rsidRDefault="00D9630A" w:rsidP="00D94BA4">
      <w:pPr>
        <w:spacing w:after="0" w:line="240" w:lineRule="auto"/>
        <w:jc w:val="both"/>
        <w:rPr>
          <w:rFonts w:ascii="Times New Roman" w:hAnsi="Times New Roman" w:cs="Times New Roman"/>
          <w:color w:val="000000" w:themeColor="text1"/>
          <w:sz w:val="24"/>
          <w:szCs w:val="24"/>
        </w:rPr>
      </w:pPr>
      <w:r w:rsidRPr="00836096">
        <w:rPr>
          <w:rFonts w:ascii="Times New Roman" w:hAnsi="Times New Roman" w:cs="Times New Roman"/>
          <w:color w:val="000000" w:themeColor="text1"/>
          <w:sz w:val="24"/>
          <w:szCs w:val="24"/>
        </w:rPr>
        <w:t xml:space="preserve">FOUCAULT, M. </w:t>
      </w:r>
      <w:r w:rsidRPr="00836096">
        <w:rPr>
          <w:rFonts w:ascii="Times New Roman" w:hAnsi="Times New Roman" w:cs="Times New Roman"/>
          <w:i/>
          <w:iCs/>
          <w:color w:val="000000" w:themeColor="text1"/>
          <w:sz w:val="24"/>
          <w:szCs w:val="24"/>
        </w:rPr>
        <w:t>A Arqueologia do Saber</w:t>
      </w:r>
      <w:r w:rsidRPr="00836096">
        <w:rPr>
          <w:rFonts w:ascii="Times New Roman" w:hAnsi="Times New Roman" w:cs="Times New Roman"/>
          <w:color w:val="000000" w:themeColor="text1"/>
          <w:sz w:val="24"/>
          <w:szCs w:val="24"/>
        </w:rPr>
        <w:t>. Rio de Janeiro: Forense Universitária 1997.</w:t>
      </w:r>
    </w:p>
    <w:p w14:paraId="08ABF1EB" w14:textId="77777777" w:rsidR="00D94BA4" w:rsidRDefault="00D94BA4" w:rsidP="00D94BA4">
      <w:pPr>
        <w:spacing w:after="0" w:line="240" w:lineRule="auto"/>
        <w:jc w:val="both"/>
        <w:rPr>
          <w:rFonts w:ascii="Times New Roman" w:hAnsi="Times New Roman" w:cs="Times New Roman"/>
          <w:color w:val="000000" w:themeColor="text1"/>
          <w:sz w:val="24"/>
          <w:szCs w:val="24"/>
          <w:shd w:val="clear" w:color="auto" w:fill="FFFFFF"/>
        </w:rPr>
      </w:pPr>
    </w:p>
    <w:p w14:paraId="0C08F9B8" w14:textId="426A2184" w:rsidR="00002D6F" w:rsidRPr="00836096" w:rsidRDefault="00002D6F" w:rsidP="00D94BA4">
      <w:pPr>
        <w:spacing w:after="0" w:line="240" w:lineRule="auto"/>
        <w:jc w:val="both"/>
        <w:rPr>
          <w:rFonts w:ascii="Times New Roman" w:hAnsi="Times New Roman" w:cs="Times New Roman"/>
          <w:color w:val="000000" w:themeColor="text1"/>
          <w:sz w:val="24"/>
          <w:szCs w:val="24"/>
        </w:rPr>
      </w:pPr>
      <w:r w:rsidRPr="00836096">
        <w:rPr>
          <w:rFonts w:ascii="Times New Roman" w:hAnsi="Times New Roman" w:cs="Times New Roman"/>
          <w:color w:val="000000" w:themeColor="text1"/>
          <w:sz w:val="24"/>
          <w:szCs w:val="24"/>
          <w:shd w:val="clear" w:color="auto" w:fill="FFFFFF"/>
        </w:rPr>
        <w:t>JARDINE, D. Immanuel Kant, Jean Piaget e a raiva pela ordem: dicas ecológicas do espírito colonial na pedagogia. </w:t>
      </w:r>
      <w:r w:rsidRPr="00836096">
        <w:rPr>
          <w:rFonts w:ascii="Times New Roman" w:hAnsi="Times New Roman" w:cs="Times New Roman"/>
          <w:i/>
          <w:iCs/>
          <w:color w:val="000000" w:themeColor="text1"/>
          <w:sz w:val="24"/>
          <w:szCs w:val="24"/>
          <w:shd w:val="clear" w:color="auto" w:fill="FFFFFF"/>
        </w:rPr>
        <w:t>Filosofia e Teoria Educacional</w:t>
      </w:r>
      <w:r w:rsidRPr="00836096">
        <w:rPr>
          <w:rFonts w:ascii="Times New Roman" w:hAnsi="Times New Roman" w:cs="Times New Roman"/>
          <w:color w:val="000000" w:themeColor="text1"/>
          <w:sz w:val="24"/>
          <w:szCs w:val="24"/>
          <w:shd w:val="clear" w:color="auto" w:fill="FFFFFF"/>
        </w:rPr>
        <w:t>, v. 24, n. 1, p. 28-43, 1992.</w:t>
      </w:r>
      <w:r w:rsidRPr="00836096">
        <w:rPr>
          <w:rFonts w:ascii="Times New Roman" w:hAnsi="Times New Roman" w:cs="Times New Roman"/>
          <w:color w:val="000000" w:themeColor="text1"/>
          <w:sz w:val="24"/>
          <w:szCs w:val="24"/>
        </w:rPr>
        <w:t xml:space="preserve"> </w:t>
      </w:r>
    </w:p>
    <w:p w14:paraId="26DFCCC4" w14:textId="77777777" w:rsidR="00D94BA4" w:rsidRDefault="00D94BA4" w:rsidP="00D94BA4">
      <w:pPr>
        <w:spacing w:after="0" w:line="240" w:lineRule="auto"/>
        <w:jc w:val="both"/>
        <w:rPr>
          <w:rFonts w:ascii="Times New Roman" w:hAnsi="Times New Roman" w:cs="Times New Roman"/>
          <w:color w:val="000000" w:themeColor="text1"/>
          <w:sz w:val="24"/>
          <w:szCs w:val="24"/>
        </w:rPr>
      </w:pPr>
    </w:p>
    <w:p w14:paraId="7E2A7AF1" w14:textId="7A43016A" w:rsidR="00527728" w:rsidRPr="00836096" w:rsidRDefault="00527728" w:rsidP="00D94BA4">
      <w:pPr>
        <w:spacing w:after="0" w:line="240" w:lineRule="auto"/>
        <w:jc w:val="both"/>
        <w:rPr>
          <w:rFonts w:ascii="Times New Roman" w:hAnsi="Times New Roman" w:cs="Times New Roman"/>
          <w:color w:val="000000" w:themeColor="text1"/>
          <w:sz w:val="24"/>
          <w:szCs w:val="24"/>
        </w:rPr>
      </w:pPr>
      <w:r w:rsidRPr="00836096">
        <w:rPr>
          <w:rFonts w:ascii="Times New Roman" w:hAnsi="Times New Roman" w:cs="Times New Roman"/>
          <w:color w:val="000000" w:themeColor="text1"/>
          <w:sz w:val="24"/>
          <w:szCs w:val="24"/>
        </w:rPr>
        <w:t>KANT,</w:t>
      </w:r>
      <w:r w:rsidR="00FF0F9B" w:rsidRPr="00836096">
        <w:rPr>
          <w:rFonts w:ascii="Times New Roman" w:hAnsi="Times New Roman" w:cs="Times New Roman"/>
          <w:color w:val="000000" w:themeColor="text1"/>
          <w:sz w:val="24"/>
          <w:szCs w:val="24"/>
        </w:rPr>
        <w:t xml:space="preserve"> I.</w:t>
      </w:r>
      <w:r w:rsidRPr="00836096">
        <w:rPr>
          <w:rFonts w:ascii="Times New Roman" w:hAnsi="Times New Roman" w:cs="Times New Roman"/>
          <w:color w:val="000000" w:themeColor="text1"/>
          <w:sz w:val="24"/>
          <w:szCs w:val="24"/>
        </w:rPr>
        <w:t xml:space="preserve"> </w:t>
      </w:r>
      <w:r w:rsidR="00FF0F9B" w:rsidRPr="00836096">
        <w:rPr>
          <w:rFonts w:ascii="Times New Roman" w:hAnsi="Times New Roman" w:cs="Times New Roman"/>
          <w:color w:val="000000" w:themeColor="text1"/>
          <w:sz w:val="24"/>
          <w:szCs w:val="24"/>
        </w:rPr>
        <w:t>(</w:t>
      </w:r>
      <w:r w:rsidRPr="00836096">
        <w:rPr>
          <w:rFonts w:ascii="Times New Roman" w:hAnsi="Times New Roman" w:cs="Times New Roman"/>
          <w:color w:val="000000" w:themeColor="text1"/>
          <w:sz w:val="24"/>
          <w:szCs w:val="24"/>
        </w:rPr>
        <w:t>1</w:t>
      </w:r>
      <w:r w:rsidR="00FF0F9B" w:rsidRPr="00836096">
        <w:rPr>
          <w:rFonts w:ascii="Times New Roman" w:hAnsi="Times New Roman" w:cs="Times New Roman"/>
          <w:color w:val="000000" w:themeColor="text1"/>
          <w:sz w:val="24"/>
          <w:szCs w:val="24"/>
        </w:rPr>
        <w:t xml:space="preserve">871) </w:t>
      </w:r>
      <w:r w:rsidR="00FF0F9B" w:rsidRPr="00836096">
        <w:rPr>
          <w:rFonts w:ascii="Times New Roman" w:hAnsi="Times New Roman" w:cs="Times New Roman"/>
          <w:i/>
          <w:color w:val="000000" w:themeColor="text1"/>
          <w:sz w:val="24"/>
          <w:szCs w:val="24"/>
        </w:rPr>
        <w:t>Crítica</w:t>
      </w:r>
      <w:r w:rsidR="00FF0F9B" w:rsidRPr="00836096">
        <w:rPr>
          <w:rFonts w:ascii="Times New Roman" w:hAnsi="Times New Roman" w:cs="Times New Roman"/>
          <w:i/>
          <w:color w:val="000000" w:themeColor="text1"/>
          <w:spacing w:val="14"/>
          <w:sz w:val="24"/>
          <w:szCs w:val="24"/>
        </w:rPr>
        <w:t xml:space="preserve"> </w:t>
      </w:r>
      <w:r w:rsidR="00FF0F9B" w:rsidRPr="00836096">
        <w:rPr>
          <w:rFonts w:ascii="Times New Roman" w:hAnsi="Times New Roman" w:cs="Times New Roman"/>
          <w:i/>
          <w:color w:val="000000" w:themeColor="text1"/>
          <w:sz w:val="24"/>
          <w:szCs w:val="24"/>
        </w:rPr>
        <w:t>da</w:t>
      </w:r>
      <w:r w:rsidR="00FF0F9B" w:rsidRPr="00836096">
        <w:rPr>
          <w:rFonts w:ascii="Times New Roman" w:hAnsi="Times New Roman" w:cs="Times New Roman"/>
          <w:i/>
          <w:color w:val="000000" w:themeColor="text1"/>
          <w:spacing w:val="14"/>
          <w:sz w:val="24"/>
          <w:szCs w:val="24"/>
        </w:rPr>
        <w:t xml:space="preserve"> </w:t>
      </w:r>
      <w:r w:rsidR="0042565A" w:rsidRPr="00836096">
        <w:rPr>
          <w:rFonts w:ascii="Times New Roman" w:hAnsi="Times New Roman" w:cs="Times New Roman"/>
          <w:i/>
          <w:color w:val="000000" w:themeColor="text1"/>
          <w:sz w:val="24"/>
          <w:szCs w:val="24"/>
        </w:rPr>
        <w:t>razão</w:t>
      </w:r>
      <w:r w:rsidR="0042565A" w:rsidRPr="00836096">
        <w:rPr>
          <w:rFonts w:ascii="Times New Roman" w:hAnsi="Times New Roman" w:cs="Times New Roman"/>
          <w:i/>
          <w:color w:val="000000" w:themeColor="text1"/>
          <w:spacing w:val="16"/>
          <w:sz w:val="24"/>
          <w:szCs w:val="24"/>
        </w:rPr>
        <w:t xml:space="preserve"> </w:t>
      </w:r>
      <w:r w:rsidR="0042565A" w:rsidRPr="00836096">
        <w:rPr>
          <w:rFonts w:ascii="Times New Roman" w:hAnsi="Times New Roman" w:cs="Times New Roman"/>
          <w:i/>
          <w:color w:val="000000" w:themeColor="text1"/>
          <w:sz w:val="24"/>
          <w:szCs w:val="24"/>
        </w:rPr>
        <w:t>pu</w:t>
      </w:r>
      <w:r w:rsidR="00FF0F9B" w:rsidRPr="00836096">
        <w:rPr>
          <w:rFonts w:ascii="Times New Roman" w:hAnsi="Times New Roman" w:cs="Times New Roman"/>
          <w:i/>
          <w:color w:val="000000" w:themeColor="text1"/>
          <w:sz w:val="24"/>
          <w:szCs w:val="24"/>
        </w:rPr>
        <w:t>ra</w:t>
      </w:r>
      <w:r w:rsidR="00FF0F9B" w:rsidRPr="00836096">
        <w:rPr>
          <w:rFonts w:ascii="Times New Roman" w:hAnsi="Times New Roman" w:cs="Times New Roman"/>
          <w:color w:val="000000" w:themeColor="text1"/>
          <w:sz w:val="24"/>
          <w:szCs w:val="24"/>
        </w:rPr>
        <w:t>.</w:t>
      </w:r>
      <w:r w:rsidR="00FF0F9B" w:rsidRPr="00836096">
        <w:rPr>
          <w:rFonts w:ascii="Times New Roman" w:hAnsi="Times New Roman" w:cs="Times New Roman"/>
          <w:color w:val="000000" w:themeColor="text1"/>
          <w:spacing w:val="14"/>
          <w:sz w:val="24"/>
          <w:szCs w:val="24"/>
        </w:rPr>
        <w:t xml:space="preserve"> </w:t>
      </w:r>
      <w:r w:rsidR="00FF0F9B" w:rsidRPr="00836096">
        <w:rPr>
          <w:rFonts w:ascii="Times New Roman" w:hAnsi="Times New Roman" w:cs="Times New Roman"/>
          <w:color w:val="000000" w:themeColor="text1"/>
          <w:sz w:val="24"/>
          <w:szCs w:val="24"/>
        </w:rPr>
        <w:t>Trad</w:t>
      </w:r>
      <w:r w:rsidR="00D6750F">
        <w:rPr>
          <w:rFonts w:ascii="Times New Roman" w:hAnsi="Times New Roman" w:cs="Times New Roman"/>
          <w:color w:val="000000" w:themeColor="text1"/>
          <w:sz w:val="24"/>
          <w:szCs w:val="24"/>
        </w:rPr>
        <w:t>.</w:t>
      </w:r>
      <w:r w:rsidR="00FF0F9B" w:rsidRPr="00836096">
        <w:rPr>
          <w:rFonts w:ascii="Times New Roman" w:hAnsi="Times New Roman" w:cs="Times New Roman"/>
          <w:color w:val="000000" w:themeColor="text1"/>
          <w:spacing w:val="15"/>
          <w:sz w:val="24"/>
          <w:szCs w:val="24"/>
        </w:rPr>
        <w:t xml:space="preserve"> </w:t>
      </w:r>
      <w:r w:rsidR="00FF0F9B" w:rsidRPr="00836096">
        <w:rPr>
          <w:rFonts w:ascii="Times New Roman" w:hAnsi="Times New Roman" w:cs="Times New Roman"/>
          <w:color w:val="000000" w:themeColor="text1"/>
          <w:sz w:val="24"/>
          <w:szCs w:val="24"/>
        </w:rPr>
        <w:t>Valério</w:t>
      </w:r>
      <w:r w:rsidR="00FF0F9B" w:rsidRPr="00836096">
        <w:rPr>
          <w:rFonts w:ascii="Times New Roman" w:hAnsi="Times New Roman" w:cs="Times New Roman"/>
          <w:color w:val="000000" w:themeColor="text1"/>
          <w:spacing w:val="16"/>
          <w:sz w:val="24"/>
          <w:szCs w:val="24"/>
        </w:rPr>
        <w:t xml:space="preserve"> </w:t>
      </w:r>
      <w:proofErr w:type="spellStart"/>
      <w:r w:rsidR="00FF0F9B" w:rsidRPr="00836096">
        <w:rPr>
          <w:rFonts w:ascii="Times New Roman" w:hAnsi="Times New Roman" w:cs="Times New Roman"/>
          <w:color w:val="000000" w:themeColor="text1"/>
          <w:sz w:val="24"/>
          <w:szCs w:val="24"/>
        </w:rPr>
        <w:t>Rohden</w:t>
      </w:r>
      <w:proofErr w:type="spellEnd"/>
      <w:r w:rsidR="00FF0F9B" w:rsidRPr="00836096">
        <w:rPr>
          <w:rFonts w:ascii="Times New Roman" w:hAnsi="Times New Roman" w:cs="Times New Roman"/>
          <w:color w:val="000000" w:themeColor="text1"/>
          <w:spacing w:val="16"/>
          <w:sz w:val="24"/>
          <w:szCs w:val="24"/>
        </w:rPr>
        <w:t xml:space="preserve"> </w:t>
      </w:r>
      <w:r w:rsidR="00FF0F9B" w:rsidRPr="00836096">
        <w:rPr>
          <w:rFonts w:ascii="Times New Roman" w:hAnsi="Times New Roman" w:cs="Times New Roman"/>
          <w:color w:val="000000" w:themeColor="text1"/>
          <w:sz w:val="24"/>
          <w:szCs w:val="24"/>
        </w:rPr>
        <w:t>e</w:t>
      </w:r>
      <w:r w:rsidR="00FF0F9B" w:rsidRPr="00836096">
        <w:rPr>
          <w:rFonts w:ascii="Times New Roman" w:hAnsi="Times New Roman" w:cs="Times New Roman"/>
          <w:color w:val="000000" w:themeColor="text1"/>
          <w:spacing w:val="15"/>
          <w:sz w:val="24"/>
          <w:szCs w:val="24"/>
        </w:rPr>
        <w:t xml:space="preserve"> </w:t>
      </w:r>
      <w:proofErr w:type="spellStart"/>
      <w:r w:rsidR="00FF0F9B" w:rsidRPr="00836096">
        <w:rPr>
          <w:rFonts w:ascii="Times New Roman" w:hAnsi="Times New Roman" w:cs="Times New Roman"/>
          <w:color w:val="000000" w:themeColor="text1"/>
          <w:sz w:val="24"/>
          <w:szCs w:val="24"/>
        </w:rPr>
        <w:t>Udo</w:t>
      </w:r>
      <w:proofErr w:type="spellEnd"/>
      <w:r w:rsidR="00FF0F9B" w:rsidRPr="00836096">
        <w:rPr>
          <w:rFonts w:ascii="Times New Roman" w:hAnsi="Times New Roman" w:cs="Times New Roman"/>
          <w:color w:val="000000" w:themeColor="text1"/>
          <w:spacing w:val="16"/>
          <w:sz w:val="24"/>
          <w:szCs w:val="24"/>
        </w:rPr>
        <w:t xml:space="preserve"> </w:t>
      </w:r>
      <w:proofErr w:type="spellStart"/>
      <w:r w:rsidR="00FF0F9B" w:rsidRPr="00836096">
        <w:rPr>
          <w:rFonts w:ascii="Times New Roman" w:hAnsi="Times New Roman" w:cs="Times New Roman"/>
          <w:color w:val="000000" w:themeColor="text1"/>
          <w:sz w:val="24"/>
          <w:szCs w:val="24"/>
        </w:rPr>
        <w:t>Moonsburger</w:t>
      </w:r>
      <w:proofErr w:type="spellEnd"/>
      <w:r w:rsidR="00D6750F">
        <w:rPr>
          <w:rFonts w:ascii="Times New Roman" w:hAnsi="Times New Roman" w:cs="Times New Roman"/>
          <w:color w:val="000000" w:themeColor="text1"/>
          <w:spacing w:val="-54"/>
          <w:sz w:val="24"/>
          <w:szCs w:val="24"/>
        </w:rPr>
        <w:t xml:space="preserve">.   </w:t>
      </w:r>
      <w:r w:rsidR="00FF0F9B" w:rsidRPr="00836096">
        <w:rPr>
          <w:rFonts w:ascii="Times New Roman" w:hAnsi="Times New Roman" w:cs="Times New Roman"/>
          <w:color w:val="000000" w:themeColor="text1"/>
          <w:sz w:val="24"/>
          <w:szCs w:val="24"/>
        </w:rPr>
        <w:t>São</w:t>
      </w:r>
      <w:r w:rsidR="00FF0F9B" w:rsidRPr="00836096">
        <w:rPr>
          <w:rFonts w:ascii="Times New Roman" w:hAnsi="Times New Roman" w:cs="Times New Roman"/>
          <w:color w:val="000000" w:themeColor="text1"/>
          <w:spacing w:val="3"/>
          <w:sz w:val="24"/>
          <w:szCs w:val="24"/>
        </w:rPr>
        <w:t xml:space="preserve"> </w:t>
      </w:r>
      <w:r w:rsidR="00FF0F9B" w:rsidRPr="00836096">
        <w:rPr>
          <w:rFonts w:ascii="Times New Roman" w:hAnsi="Times New Roman" w:cs="Times New Roman"/>
          <w:color w:val="000000" w:themeColor="text1"/>
          <w:sz w:val="24"/>
          <w:szCs w:val="24"/>
        </w:rPr>
        <w:t>Paulo:</w:t>
      </w:r>
      <w:r w:rsidR="00FF0F9B" w:rsidRPr="00836096">
        <w:rPr>
          <w:rFonts w:ascii="Times New Roman" w:hAnsi="Times New Roman" w:cs="Times New Roman"/>
          <w:color w:val="000000" w:themeColor="text1"/>
          <w:spacing w:val="2"/>
          <w:sz w:val="24"/>
          <w:szCs w:val="24"/>
        </w:rPr>
        <w:t xml:space="preserve"> </w:t>
      </w:r>
      <w:r w:rsidR="00FF0F9B" w:rsidRPr="00836096">
        <w:rPr>
          <w:rFonts w:ascii="Times New Roman" w:hAnsi="Times New Roman" w:cs="Times New Roman"/>
          <w:color w:val="000000" w:themeColor="text1"/>
          <w:sz w:val="24"/>
          <w:szCs w:val="24"/>
        </w:rPr>
        <w:t>Abril</w:t>
      </w:r>
      <w:r w:rsidR="00FF0F9B" w:rsidRPr="00836096">
        <w:rPr>
          <w:rFonts w:ascii="Times New Roman" w:hAnsi="Times New Roman" w:cs="Times New Roman"/>
          <w:color w:val="000000" w:themeColor="text1"/>
          <w:spacing w:val="2"/>
          <w:sz w:val="24"/>
          <w:szCs w:val="24"/>
        </w:rPr>
        <w:t xml:space="preserve"> </w:t>
      </w:r>
      <w:r w:rsidR="00FF0F9B" w:rsidRPr="00836096">
        <w:rPr>
          <w:rFonts w:ascii="Times New Roman" w:hAnsi="Times New Roman" w:cs="Times New Roman"/>
          <w:color w:val="000000" w:themeColor="text1"/>
          <w:sz w:val="24"/>
          <w:szCs w:val="24"/>
        </w:rPr>
        <w:t>Cultural,</w:t>
      </w:r>
      <w:r w:rsidR="00FF0F9B" w:rsidRPr="00836096">
        <w:rPr>
          <w:rFonts w:ascii="Times New Roman" w:hAnsi="Times New Roman" w:cs="Times New Roman"/>
          <w:color w:val="000000" w:themeColor="text1"/>
          <w:spacing w:val="1"/>
          <w:sz w:val="24"/>
          <w:szCs w:val="24"/>
        </w:rPr>
        <w:t xml:space="preserve"> </w:t>
      </w:r>
      <w:r w:rsidR="00FF0F9B" w:rsidRPr="00836096">
        <w:rPr>
          <w:rFonts w:ascii="Times New Roman" w:hAnsi="Times New Roman" w:cs="Times New Roman"/>
          <w:color w:val="000000" w:themeColor="text1"/>
          <w:sz w:val="24"/>
          <w:szCs w:val="24"/>
        </w:rPr>
        <w:t>1980.</w:t>
      </w:r>
    </w:p>
    <w:p w14:paraId="3098DF65" w14:textId="77777777" w:rsidR="00D94BA4" w:rsidRDefault="00D94BA4" w:rsidP="00D94BA4">
      <w:pPr>
        <w:spacing w:after="0" w:line="240" w:lineRule="auto"/>
        <w:jc w:val="both"/>
        <w:rPr>
          <w:rFonts w:ascii="Times New Roman" w:hAnsi="Times New Roman" w:cs="Times New Roman"/>
          <w:color w:val="000000" w:themeColor="text1"/>
          <w:sz w:val="24"/>
          <w:szCs w:val="24"/>
          <w:shd w:val="clear" w:color="auto" w:fill="FFFFFF"/>
        </w:rPr>
      </w:pPr>
    </w:p>
    <w:p w14:paraId="45331A5C" w14:textId="72BF5125" w:rsidR="00232225" w:rsidRPr="00836096" w:rsidRDefault="00232225" w:rsidP="00D94BA4">
      <w:pPr>
        <w:spacing w:after="0" w:line="240" w:lineRule="auto"/>
        <w:jc w:val="both"/>
        <w:rPr>
          <w:rFonts w:ascii="Times New Roman" w:hAnsi="Times New Roman" w:cs="Times New Roman"/>
          <w:color w:val="000000" w:themeColor="text1"/>
          <w:sz w:val="24"/>
          <w:szCs w:val="24"/>
        </w:rPr>
      </w:pPr>
      <w:r w:rsidRPr="00836096">
        <w:rPr>
          <w:rFonts w:ascii="Times New Roman" w:hAnsi="Times New Roman" w:cs="Times New Roman"/>
          <w:color w:val="000000" w:themeColor="text1"/>
          <w:sz w:val="24"/>
          <w:szCs w:val="24"/>
          <w:shd w:val="clear" w:color="auto" w:fill="FFFFFF"/>
        </w:rPr>
        <w:t>LARROSA, J. </w:t>
      </w:r>
      <w:r w:rsidRPr="00836096">
        <w:rPr>
          <w:rFonts w:ascii="Times New Roman" w:hAnsi="Times New Roman" w:cs="Times New Roman"/>
          <w:i/>
          <w:iCs/>
          <w:color w:val="000000" w:themeColor="text1"/>
          <w:sz w:val="24"/>
          <w:szCs w:val="24"/>
          <w:shd w:val="clear" w:color="auto" w:fill="FFFFFF"/>
        </w:rPr>
        <w:t>Esperando não se sabe o quê.</w:t>
      </w:r>
      <w:r w:rsidRPr="00836096">
        <w:rPr>
          <w:rFonts w:ascii="Times New Roman" w:hAnsi="Times New Roman" w:cs="Times New Roman"/>
          <w:color w:val="000000" w:themeColor="text1"/>
          <w:sz w:val="24"/>
          <w:szCs w:val="24"/>
          <w:shd w:val="clear" w:color="auto" w:fill="FFFFFF"/>
        </w:rPr>
        <w:t xml:space="preserve"> Belo Horizonte: Autêntica, 2018.</w:t>
      </w:r>
    </w:p>
    <w:p w14:paraId="7EF0F202" w14:textId="77777777" w:rsidR="00D94BA4" w:rsidRDefault="00D94BA4" w:rsidP="00D94BA4">
      <w:pPr>
        <w:spacing w:after="0" w:line="240" w:lineRule="auto"/>
        <w:jc w:val="both"/>
        <w:rPr>
          <w:rFonts w:ascii="Times New Roman" w:hAnsi="Times New Roman" w:cs="Times New Roman"/>
          <w:color w:val="000000" w:themeColor="text1"/>
          <w:sz w:val="24"/>
          <w:szCs w:val="24"/>
        </w:rPr>
      </w:pPr>
    </w:p>
    <w:p w14:paraId="7AB11548" w14:textId="519E6CAE" w:rsidR="00FF0F9B" w:rsidRPr="00836096" w:rsidRDefault="00FF0F9B" w:rsidP="00D94BA4">
      <w:pPr>
        <w:spacing w:after="0" w:line="240" w:lineRule="auto"/>
        <w:jc w:val="both"/>
        <w:rPr>
          <w:rFonts w:ascii="Times New Roman" w:hAnsi="Times New Roman" w:cs="Times New Roman"/>
          <w:color w:val="000000" w:themeColor="text1"/>
          <w:sz w:val="24"/>
          <w:szCs w:val="24"/>
        </w:rPr>
      </w:pPr>
      <w:r w:rsidRPr="00836096">
        <w:rPr>
          <w:rFonts w:ascii="Times New Roman" w:hAnsi="Times New Roman" w:cs="Times New Roman"/>
          <w:color w:val="000000" w:themeColor="text1"/>
          <w:sz w:val="24"/>
          <w:szCs w:val="24"/>
        </w:rPr>
        <w:t>LEBRUN,</w:t>
      </w:r>
      <w:r w:rsidRPr="00836096">
        <w:rPr>
          <w:rFonts w:ascii="Times New Roman" w:hAnsi="Times New Roman" w:cs="Times New Roman"/>
          <w:color w:val="000000" w:themeColor="text1"/>
          <w:spacing w:val="31"/>
          <w:sz w:val="24"/>
          <w:szCs w:val="24"/>
        </w:rPr>
        <w:t xml:space="preserve"> </w:t>
      </w:r>
      <w:r w:rsidRPr="00836096">
        <w:rPr>
          <w:rFonts w:ascii="Times New Roman" w:hAnsi="Times New Roman" w:cs="Times New Roman"/>
          <w:color w:val="000000" w:themeColor="text1"/>
          <w:sz w:val="24"/>
          <w:szCs w:val="24"/>
        </w:rPr>
        <w:t>G.</w:t>
      </w:r>
      <w:r w:rsidRPr="00836096">
        <w:rPr>
          <w:rFonts w:ascii="Times New Roman" w:hAnsi="Times New Roman" w:cs="Times New Roman"/>
          <w:color w:val="000000" w:themeColor="text1"/>
          <w:spacing w:val="29"/>
          <w:sz w:val="24"/>
          <w:szCs w:val="24"/>
        </w:rPr>
        <w:t xml:space="preserve"> </w:t>
      </w:r>
      <w:r w:rsidRPr="00836096">
        <w:rPr>
          <w:rFonts w:ascii="Times New Roman" w:hAnsi="Times New Roman" w:cs="Times New Roman"/>
          <w:i/>
          <w:color w:val="000000" w:themeColor="text1"/>
          <w:sz w:val="24"/>
          <w:szCs w:val="24"/>
        </w:rPr>
        <w:t>Kant</w:t>
      </w:r>
      <w:r w:rsidRPr="00836096">
        <w:rPr>
          <w:rFonts w:ascii="Times New Roman" w:hAnsi="Times New Roman" w:cs="Times New Roman"/>
          <w:i/>
          <w:color w:val="000000" w:themeColor="text1"/>
          <w:spacing w:val="31"/>
          <w:sz w:val="24"/>
          <w:szCs w:val="24"/>
        </w:rPr>
        <w:t xml:space="preserve"> </w:t>
      </w:r>
      <w:r w:rsidRPr="00836096">
        <w:rPr>
          <w:rFonts w:ascii="Times New Roman" w:hAnsi="Times New Roman" w:cs="Times New Roman"/>
          <w:i/>
          <w:color w:val="000000" w:themeColor="text1"/>
          <w:sz w:val="24"/>
          <w:szCs w:val="24"/>
        </w:rPr>
        <w:t>e</w:t>
      </w:r>
      <w:r w:rsidRPr="00836096">
        <w:rPr>
          <w:rFonts w:ascii="Times New Roman" w:hAnsi="Times New Roman" w:cs="Times New Roman"/>
          <w:i/>
          <w:color w:val="000000" w:themeColor="text1"/>
          <w:spacing w:val="27"/>
          <w:sz w:val="24"/>
          <w:szCs w:val="24"/>
        </w:rPr>
        <w:t xml:space="preserve"> </w:t>
      </w:r>
      <w:r w:rsidRPr="00836096">
        <w:rPr>
          <w:rFonts w:ascii="Times New Roman" w:hAnsi="Times New Roman" w:cs="Times New Roman"/>
          <w:i/>
          <w:color w:val="000000" w:themeColor="text1"/>
          <w:sz w:val="24"/>
          <w:szCs w:val="24"/>
        </w:rPr>
        <w:t>o</w:t>
      </w:r>
      <w:r w:rsidRPr="00836096">
        <w:rPr>
          <w:rFonts w:ascii="Times New Roman" w:hAnsi="Times New Roman" w:cs="Times New Roman"/>
          <w:i/>
          <w:color w:val="000000" w:themeColor="text1"/>
          <w:spacing w:val="27"/>
          <w:sz w:val="24"/>
          <w:szCs w:val="24"/>
        </w:rPr>
        <w:t xml:space="preserve"> </w:t>
      </w:r>
      <w:r w:rsidRPr="00836096">
        <w:rPr>
          <w:rFonts w:ascii="Times New Roman" w:hAnsi="Times New Roman" w:cs="Times New Roman"/>
          <w:i/>
          <w:color w:val="000000" w:themeColor="text1"/>
          <w:sz w:val="24"/>
          <w:szCs w:val="24"/>
        </w:rPr>
        <w:t>fim</w:t>
      </w:r>
      <w:r w:rsidRPr="00836096">
        <w:rPr>
          <w:rFonts w:ascii="Times New Roman" w:hAnsi="Times New Roman" w:cs="Times New Roman"/>
          <w:i/>
          <w:color w:val="000000" w:themeColor="text1"/>
          <w:spacing w:val="27"/>
          <w:sz w:val="24"/>
          <w:szCs w:val="24"/>
        </w:rPr>
        <w:t xml:space="preserve"> </w:t>
      </w:r>
      <w:r w:rsidRPr="00836096">
        <w:rPr>
          <w:rFonts w:ascii="Times New Roman" w:hAnsi="Times New Roman" w:cs="Times New Roman"/>
          <w:i/>
          <w:color w:val="000000" w:themeColor="text1"/>
          <w:sz w:val="24"/>
          <w:szCs w:val="24"/>
        </w:rPr>
        <w:t>da</w:t>
      </w:r>
      <w:r w:rsidRPr="00836096">
        <w:rPr>
          <w:rFonts w:ascii="Times New Roman" w:hAnsi="Times New Roman" w:cs="Times New Roman"/>
          <w:i/>
          <w:color w:val="000000" w:themeColor="text1"/>
          <w:spacing w:val="28"/>
          <w:sz w:val="24"/>
          <w:szCs w:val="24"/>
        </w:rPr>
        <w:t xml:space="preserve"> </w:t>
      </w:r>
      <w:r w:rsidR="0042565A" w:rsidRPr="00836096">
        <w:rPr>
          <w:rFonts w:ascii="Times New Roman" w:hAnsi="Times New Roman" w:cs="Times New Roman"/>
          <w:i/>
          <w:color w:val="000000" w:themeColor="text1"/>
          <w:sz w:val="24"/>
          <w:szCs w:val="24"/>
        </w:rPr>
        <w:t>metafísica</w:t>
      </w:r>
      <w:r w:rsidRPr="00836096">
        <w:rPr>
          <w:rFonts w:ascii="Times New Roman" w:hAnsi="Times New Roman" w:cs="Times New Roman"/>
          <w:color w:val="000000" w:themeColor="text1"/>
          <w:sz w:val="24"/>
          <w:szCs w:val="24"/>
        </w:rPr>
        <w:t>.</w:t>
      </w:r>
      <w:r w:rsidRPr="00836096">
        <w:rPr>
          <w:rFonts w:ascii="Times New Roman" w:hAnsi="Times New Roman" w:cs="Times New Roman"/>
          <w:color w:val="000000" w:themeColor="text1"/>
          <w:spacing w:val="27"/>
          <w:sz w:val="24"/>
          <w:szCs w:val="24"/>
        </w:rPr>
        <w:t xml:space="preserve"> </w:t>
      </w:r>
      <w:r w:rsidRPr="00836096">
        <w:rPr>
          <w:rFonts w:ascii="Times New Roman" w:hAnsi="Times New Roman" w:cs="Times New Roman"/>
          <w:color w:val="000000" w:themeColor="text1"/>
          <w:sz w:val="24"/>
          <w:szCs w:val="24"/>
        </w:rPr>
        <w:t>Trad</w:t>
      </w:r>
      <w:r w:rsidR="00D6750F">
        <w:rPr>
          <w:rFonts w:ascii="Times New Roman" w:hAnsi="Times New Roman" w:cs="Times New Roman"/>
          <w:color w:val="000000" w:themeColor="text1"/>
          <w:sz w:val="24"/>
          <w:szCs w:val="24"/>
        </w:rPr>
        <w:t>.</w:t>
      </w:r>
      <w:r w:rsidRPr="00836096">
        <w:rPr>
          <w:rFonts w:ascii="Times New Roman" w:hAnsi="Times New Roman" w:cs="Times New Roman"/>
          <w:color w:val="000000" w:themeColor="text1"/>
          <w:spacing w:val="28"/>
          <w:sz w:val="24"/>
          <w:szCs w:val="24"/>
        </w:rPr>
        <w:t xml:space="preserve"> </w:t>
      </w:r>
      <w:r w:rsidRPr="00836096">
        <w:rPr>
          <w:rFonts w:ascii="Times New Roman" w:hAnsi="Times New Roman" w:cs="Times New Roman"/>
          <w:color w:val="000000" w:themeColor="text1"/>
          <w:sz w:val="24"/>
          <w:szCs w:val="24"/>
        </w:rPr>
        <w:t>Carlos</w:t>
      </w:r>
      <w:r w:rsidRPr="00836096">
        <w:rPr>
          <w:rFonts w:ascii="Times New Roman" w:hAnsi="Times New Roman" w:cs="Times New Roman"/>
          <w:color w:val="000000" w:themeColor="text1"/>
          <w:spacing w:val="30"/>
          <w:sz w:val="24"/>
          <w:szCs w:val="24"/>
        </w:rPr>
        <w:t xml:space="preserve"> </w:t>
      </w:r>
      <w:r w:rsidRPr="00836096">
        <w:rPr>
          <w:rFonts w:ascii="Times New Roman" w:hAnsi="Times New Roman" w:cs="Times New Roman"/>
          <w:color w:val="000000" w:themeColor="text1"/>
          <w:sz w:val="24"/>
          <w:szCs w:val="24"/>
        </w:rPr>
        <w:t>Alberto</w:t>
      </w:r>
      <w:r w:rsidRPr="00836096">
        <w:rPr>
          <w:rFonts w:ascii="Times New Roman" w:hAnsi="Times New Roman" w:cs="Times New Roman"/>
          <w:color w:val="000000" w:themeColor="text1"/>
          <w:spacing w:val="29"/>
          <w:sz w:val="24"/>
          <w:szCs w:val="24"/>
        </w:rPr>
        <w:t xml:space="preserve"> </w:t>
      </w:r>
      <w:r w:rsidRPr="00836096">
        <w:rPr>
          <w:rFonts w:ascii="Times New Roman" w:hAnsi="Times New Roman" w:cs="Times New Roman"/>
          <w:color w:val="000000" w:themeColor="text1"/>
          <w:sz w:val="24"/>
          <w:szCs w:val="24"/>
        </w:rPr>
        <w:t>de</w:t>
      </w:r>
      <w:r w:rsidRPr="00836096">
        <w:rPr>
          <w:rFonts w:ascii="Times New Roman" w:hAnsi="Times New Roman" w:cs="Times New Roman"/>
          <w:color w:val="000000" w:themeColor="text1"/>
          <w:spacing w:val="29"/>
          <w:sz w:val="24"/>
          <w:szCs w:val="24"/>
        </w:rPr>
        <w:t xml:space="preserve"> </w:t>
      </w:r>
      <w:r w:rsidRPr="00836096">
        <w:rPr>
          <w:rFonts w:ascii="Times New Roman" w:hAnsi="Times New Roman" w:cs="Times New Roman"/>
          <w:color w:val="000000" w:themeColor="text1"/>
          <w:sz w:val="24"/>
          <w:szCs w:val="24"/>
        </w:rPr>
        <w:t>Moura.</w:t>
      </w:r>
      <w:r w:rsidRPr="00836096">
        <w:rPr>
          <w:rFonts w:ascii="Times New Roman" w:hAnsi="Times New Roman" w:cs="Times New Roman"/>
          <w:color w:val="000000" w:themeColor="text1"/>
          <w:spacing w:val="-54"/>
          <w:sz w:val="24"/>
          <w:szCs w:val="24"/>
        </w:rPr>
        <w:t xml:space="preserve"> </w:t>
      </w:r>
      <w:r w:rsidR="00D6750F">
        <w:rPr>
          <w:rFonts w:ascii="Times New Roman" w:hAnsi="Times New Roman" w:cs="Times New Roman"/>
          <w:color w:val="000000" w:themeColor="text1"/>
          <w:spacing w:val="-54"/>
          <w:sz w:val="24"/>
          <w:szCs w:val="24"/>
        </w:rPr>
        <w:t xml:space="preserve"> </w:t>
      </w:r>
      <w:r w:rsidRPr="00836096">
        <w:rPr>
          <w:rFonts w:ascii="Times New Roman" w:hAnsi="Times New Roman" w:cs="Times New Roman"/>
          <w:color w:val="000000" w:themeColor="text1"/>
          <w:sz w:val="24"/>
          <w:szCs w:val="24"/>
        </w:rPr>
        <w:t>São</w:t>
      </w:r>
      <w:r w:rsidRPr="00836096">
        <w:rPr>
          <w:rFonts w:ascii="Times New Roman" w:hAnsi="Times New Roman" w:cs="Times New Roman"/>
          <w:color w:val="000000" w:themeColor="text1"/>
          <w:spacing w:val="3"/>
          <w:sz w:val="24"/>
          <w:szCs w:val="24"/>
        </w:rPr>
        <w:t xml:space="preserve"> </w:t>
      </w:r>
      <w:r w:rsidRPr="00836096">
        <w:rPr>
          <w:rFonts w:ascii="Times New Roman" w:hAnsi="Times New Roman" w:cs="Times New Roman"/>
          <w:color w:val="000000" w:themeColor="text1"/>
          <w:sz w:val="24"/>
          <w:szCs w:val="24"/>
        </w:rPr>
        <w:t>Paulo:</w:t>
      </w:r>
      <w:r w:rsidRPr="00836096">
        <w:rPr>
          <w:rFonts w:ascii="Times New Roman" w:hAnsi="Times New Roman" w:cs="Times New Roman"/>
          <w:color w:val="000000" w:themeColor="text1"/>
          <w:spacing w:val="4"/>
          <w:sz w:val="24"/>
          <w:szCs w:val="24"/>
        </w:rPr>
        <w:t xml:space="preserve"> </w:t>
      </w:r>
      <w:r w:rsidRPr="00836096">
        <w:rPr>
          <w:rFonts w:ascii="Times New Roman" w:hAnsi="Times New Roman" w:cs="Times New Roman"/>
          <w:color w:val="000000" w:themeColor="text1"/>
          <w:sz w:val="24"/>
          <w:szCs w:val="24"/>
        </w:rPr>
        <w:t>Martins</w:t>
      </w:r>
      <w:r w:rsidRPr="00836096">
        <w:rPr>
          <w:rFonts w:ascii="Times New Roman" w:hAnsi="Times New Roman" w:cs="Times New Roman"/>
          <w:color w:val="000000" w:themeColor="text1"/>
          <w:spacing w:val="2"/>
          <w:sz w:val="24"/>
          <w:szCs w:val="24"/>
        </w:rPr>
        <w:t xml:space="preserve"> </w:t>
      </w:r>
      <w:r w:rsidRPr="00836096">
        <w:rPr>
          <w:rFonts w:ascii="Times New Roman" w:hAnsi="Times New Roman" w:cs="Times New Roman"/>
          <w:color w:val="000000" w:themeColor="text1"/>
          <w:sz w:val="24"/>
          <w:szCs w:val="24"/>
        </w:rPr>
        <w:t>Fontes,</w:t>
      </w:r>
      <w:r w:rsidRPr="00836096">
        <w:rPr>
          <w:rFonts w:ascii="Times New Roman" w:hAnsi="Times New Roman" w:cs="Times New Roman"/>
          <w:color w:val="000000" w:themeColor="text1"/>
          <w:spacing w:val="1"/>
          <w:sz w:val="24"/>
          <w:szCs w:val="24"/>
        </w:rPr>
        <w:t xml:space="preserve"> </w:t>
      </w:r>
      <w:r w:rsidRPr="00836096">
        <w:rPr>
          <w:rFonts w:ascii="Times New Roman" w:hAnsi="Times New Roman" w:cs="Times New Roman"/>
          <w:color w:val="000000" w:themeColor="text1"/>
          <w:sz w:val="24"/>
          <w:szCs w:val="24"/>
        </w:rPr>
        <w:t>1993.</w:t>
      </w:r>
    </w:p>
    <w:p w14:paraId="05448D47" w14:textId="77777777" w:rsidR="00D94BA4" w:rsidRDefault="00D94BA4" w:rsidP="00D94BA4">
      <w:pPr>
        <w:spacing w:after="0" w:line="240" w:lineRule="auto"/>
        <w:ind w:hanging="1"/>
        <w:jc w:val="both"/>
        <w:rPr>
          <w:rFonts w:ascii="Times New Roman" w:hAnsi="Times New Roman" w:cs="Times New Roman"/>
          <w:color w:val="000000" w:themeColor="text1"/>
          <w:sz w:val="24"/>
          <w:szCs w:val="24"/>
        </w:rPr>
      </w:pPr>
    </w:p>
    <w:p w14:paraId="2CDEB905" w14:textId="45BC3663" w:rsidR="00FF0F9B" w:rsidRPr="00836096" w:rsidRDefault="00FF0F9B" w:rsidP="00D94BA4">
      <w:pPr>
        <w:spacing w:after="0" w:line="240" w:lineRule="auto"/>
        <w:ind w:hanging="1"/>
        <w:jc w:val="both"/>
        <w:rPr>
          <w:rFonts w:ascii="Times New Roman" w:hAnsi="Times New Roman" w:cs="Times New Roman"/>
          <w:color w:val="000000" w:themeColor="text1"/>
          <w:sz w:val="24"/>
          <w:szCs w:val="24"/>
        </w:rPr>
      </w:pPr>
      <w:r w:rsidRPr="00836096">
        <w:rPr>
          <w:rFonts w:ascii="Times New Roman" w:hAnsi="Times New Roman" w:cs="Times New Roman"/>
          <w:color w:val="000000" w:themeColor="text1"/>
          <w:sz w:val="24"/>
          <w:szCs w:val="24"/>
        </w:rPr>
        <w:t>LOPARIC,</w:t>
      </w:r>
      <w:r w:rsidRPr="00836096">
        <w:rPr>
          <w:rFonts w:ascii="Times New Roman" w:hAnsi="Times New Roman" w:cs="Times New Roman"/>
          <w:color w:val="000000" w:themeColor="text1"/>
          <w:spacing w:val="39"/>
          <w:sz w:val="24"/>
          <w:szCs w:val="24"/>
        </w:rPr>
        <w:t xml:space="preserve"> </w:t>
      </w:r>
      <w:r w:rsidRPr="00836096">
        <w:rPr>
          <w:rFonts w:ascii="Times New Roman" w:hAnsi="Times New Roman" w:cs="Times New Roman"/>
          <w:color w:val="000000" w:themeColor="text1"/>
          <w:sz w:val="24"/>
          <w:szCs w:val="24"/>
        </w:rPr>
        <w:t>Z.</w:t>
      </w:r>
      <w:r w:rsidRPr="00836096">
        <w:rPr>
          <w:rFonts w:ascii="Times New Roman" w:hAnsi="Times New Roman" w:cs="Times New Roman"/>
          <w:color w:val="000000" w:themeColor="text1"/>
          <w:spacing w:val="41"/>
          <w:sz w:val="24"/>
          <w:szCs w:val="24"/>
        </w:rPr>
        <w:t xml:space="preserve"> </w:t>
      </w:r>
      <w:r w:rsidRPr="00836096">
        <w:rPr>
          <w:rFonts w:ascii="Times New Roman" w:hAnsi="Times New Roman" w:cs="Times New Roman"/>
          <w:i/>
          <w:color w:val="000000" w:themeColor="text1"/>
          <w:sz w:val="24"/>
          <w:szCs w:val="24"/>
        </w:rPr>
        <w:t>A</w:t>
      </w:r>
      <w:r w:rsidRPr="00836096">
        <w:rPr>
          <w:rFonts w:ascii="Times New Roman" w:hAnsi="Times New Roman" w:cs="Times New Roman"/>
          <w:i/>
          <w:color w:val="000000" w:themeColor="text1"/>
          <w:spacing w:val="41"/>
          <w:sz w:val="24"/>
          <w:szCs w:val="24"/>
        </w:rPr>
        <w:t xml:space="preserve"> </w:t>
      </w:r>
      <w:r w:rsidR="0042565A" w:rsidRPr="00836096">
        <w:rPr>
          <w:rFonts w:ascii="Times New Roman" w:hAnsi="Times New Roman" w:cs="Times New Roman"/>
          <w:i/>
          <w:color w:val="000000" w:themeColor="text1"/>
          <w:sz w:val="24"/>
          <w:szCs w:val="24"/>
        </w:rPr>
        <w:t>semântica</w:t>
      </w:r>
      <w:r w:rsidR="0042565A" w:rsidRPr="00836096">
        <w:rPr>
          <w:rFonts w:ascii="Times New Roman" w:hAnsi="Times New Roman" w:cs="Times New Roman"/>
          <w:i/>
          <w:color w:val="000000" w:themeColor="text1"/>
          <w:spacing w:val="40"/>
          <w:sz w:val="24"/>
          <w:szCs w:val="24"/>
        </w:rPr>
        <w:t xml:space="preserve"> </w:t>
      </w:r>
      <w:r w:rsidR="0042565A" w:rsidRPr="00836096">
        <w:rPr>
          <w:rFonts w:ascii="Times New Roman" w:hAnsi="Times New Roman" w:cs="Times New Roman"/>
          <w:i/>
          <w:color w:val="000000" w:themeColor="text1"/>
          <w:sz w:val="24"/>
          <w:szCs w:val="24"/>
        </w:rPr>
        <w:t>transcendental</w:t>
      </w:r>
      <w:r w:rsidR="0042565A" w:rsidRPr="00836096">
        <w:rPr>
          <w:rFonts w:ascii="Times New Roman" w:hAnsi="Times New Roman" w:cs="Times New Roman"/>
          <w:i/>
          <w:color w:val="000000" w:themeColor="text1"/>
          <w:spacing w:val="43"/>
          <w:sz w:val="24"/>
          <w:szCs w:val="24"/>
        </w:rPr>
        <w:t xml:space="preserve"> </w:t>
      </w:r>
      <w:r w:rsidRPr="00836096">
        <w:rPr>
          <w:rFonts w:ascii="Times New Roman" w:hAnsi="Times New Roman" w:cs="Times New Roman"/>
          <w:i/>
          <w:color w:val="000000" w:themeColor="text1"/>
          <w:sz w:val="24"/>
          <w:szCs w:val="24"/>
        </w:rPr>
        <w:t>de</w:t>
      </w:r>
      <w:r w:rsidRPr="00836096">
        <w:rPr>
          <w:rFonts w:ascii="Times New Roman" w:hAnsi="Times New Roman" w:cs="Times New Roman"/>
          <w:i/>
          <w:color w:val="000000" w:themeColor="text1"/>
          <w:spacing w:val="39"/>
          <w:sz w:val="24"/>
          <w:szCs w:val="24"/>
        </w:rPr>
        <w:t xml:space="preserve"> </w:t>
      </w:r>
      <w:r w:rsidRPr="00836096">
        <w:rPr>
          <w:rFonts w:ascii="Times New Roman" w:hAnsi="Times New Roman" w:cs="Times New Roman"/>
          <w:i/>
          <w:color w:val="000000" w:themeColor="text1"/>
          <w:sz w:val="24"/>
          <w:szCs w:val="24"/>
        </w:rPr>
        <w:t>Kant</w:t>
      </w:r>
      <w:r w:rsidRPr="00836096">
        <w:rPr>
          <w:rFonts w:ascii="Times New Roman" w:hAnsi="Times New Roman" w:cs="Times New Roman"/>
          <w:color w:val="000000" w:themeColor="text1"/>
          <w:sz w:val="24"/>
          <w:szCs w:val="24"/>
        </w:rPr>
        <w:t>.</w:t>
      </w:r>
      <w:r w:rsidRPr="00836096">
        <w:rPr>
          <w:rFonts w:ascii="Times New Roman" w:hAnsi="Times New Roman" w:cs="Times New Roman"/>
          <w:color w:val="000000" w:themeColor="text1"/>
          <w:spacing w:val="39"/>
          <w:sz w:val="24"/>
          <w:szCs w:val="24"/>
        </w:rPr>
        <w:t xml:space="preserve"> </w:t>
      </w:r>
      <w:r w:rsidRPr="00836096">
        <w:rPr>
          <w:rFonts w:ascii="Times New Roman" w:hAnsi="Times New Roman" w:cs="Times New Roman"/>
          <w:color w:val="000000" w:themeColor="text1"/>
          <w:sz w:val="24"/>
          <w:szCs w:val="24"/>
        </w:rPr>
        <w:t>Campinas:</w:t>
      </w:r>
      <w:r w:rsidRPr="00836096">
        <w:rPr>
          <w:rFonts w:ascii="Times New Roman" w:hAnsi="Times New Roman" w:cs="Times New Roman"/>
          <w:color w:val="000000" w:themeColor="text1"/>
          <w:spacing w:val="39"/>
          <w:sz w:val="24"/>
          <w:szCs w:val="24"/>
        </w:rPr>
        <w:t xml:space="preserve"> </w:t>
      </w:r>
      <w:r w:rsidRPr="00836096">
        <w:rPr>
          <w:rFonts w:ascii="Times New Roman" w:hAnsi="Times New Roman" w:cs="Times New Roman"/>
          <w:color w:val="000000" w:themeColor="text1"/>
          <w:sz w:val="24"/>
          <w:szCs w:val="24"/>
        </w:rPr>
        <w:t>Centro</w:t>
      </w:r>
      <w:r w:rsidRPr="00836096">
        <w:rPr>
          <w:rFonts w:ascii="Times New Roman" w:hAnsi="Times New Roman" w:cs="Times New Roman"/>
          <w:color w:val="000000" w:themeColor="text1"/>
          <w:spacing w:val="40"/>
          <w:sz w:val="24"/>
          <w:szCs w:val="24"/>
        </w:rPr>
        <w:t xml:space="preserve"> </w:t>
      </w:r>
      <w:r w:rsidRPr="00836096">
        <w:rPr>
          <w:rFonts w:ascii="Times New Roman" w:hAnsi="Times New Roman" w:cs="Times New Roman"/>
          <w:color w:val="000000" w:themeColor="text1"/>
          <w:sz w:val="24"/>
          <w:szCs w:val="24"/>
        </w:rPr>
        <w:t>de</w:t>
      </w:r>
      <w:r w:rsidRPr="00836096">
        <w:rPr>
          <w:rFonts w:ascii="Times New Roman" w:hAnsi="Times New Roman" w:cs="Times New Roman"/>
          <w:color w:val="000000" w:themeColor="text1"/>
          <w:spacing w:val="41"/>
          <w:sz w:val="24"/>
          <w:szCs w:val="24"/>
        </w:rPr>
        <w:t xml:space="preserve"> </w:t>
      </w:r>
      <w:r w:rsidRPr="00836096">
        <w:rPr>
          <w:rFonts w:ascii="Times New Roman" w:hAnsi="Times New Roman" w:cs="Times New Roman"/>
          <w:color w:val="000000" w:themeColor="text1"/>
          <w:sz w:val="24"/>
          <w:szCs w:val="24"/>
        </w:rPr>
        <w:t>Lógica,</w:t>
      </w:r>
      <w:r w:rsidRPr="00836096">
        <w:rPr>
          <w:rFonts w:ascii="Times New Roman" w:hAnsi="Times New Roman" w:cs="Times New Roman"/>
          <w:color w:val="000000" w:themeColor="text1"/>
          <w:spacing w:val="-55"/>
          <w:sz w:val="24"/>
          <w:szCs w:val="24"/>
        </w:rPr>
        <w:t xml:space="preserve"> </w:t>
      </w:r>
      <w:r w:rsidRPr="00836096">
        <w:rPr>
          <w:rFonts w:ascii="Times New Roman" w:hAnsi="Times New Roman" w:cs="Times New Roman"/>
          <w:color w:val="000000" w:themeColor="text1"/>
          <w:sz w:val="24"/>
          <w:szCs w:val="24"/>
        </w:rPr>
        <w:t>Epistemologia</w:t>
      </w:r>
      <w:r w:rsidRPr="00836096">
        <w:rPr>
          <w:rFonts w:ascii="Times New Roman" w:hAnsi="Times New Roman" w:cs="Times New Roman"/>
          <w:color w:val="000000" w:themeColor="text1"/>
          <w:spacing w:val="-1"/>
          <w:sz w:val="24"/>
          <w:szCs w:val="24"/>
        </w:rPr>
        <w:t xml:space="preserve"> </w:t>
      </w:r>
      <w:r w:rsidRPr="00836096">
        <w:rPr>
          <w:rFonts w:ascii="Times New Roman" w:hAnsi="Times New Roman" w:cs="Times New Roman"/>
          <w:color w:val="000000" w:themeColor="text1"/>
          <w:sz w:val="24"/>
          <w:szCs w:val="24"/>
        </w:rPr>
        <w:t>e História</w:t>
      </w:r>
      <w:r w:rsidRPr="00836096">
        <w:rPr>
          <w:rFonts w:ascii="Times New Roman" w:hAnsi="Times New Roman" w:cs="Times New Roman"/>
          <w:color w:val="000000" w:themeColor="text1"/>
          <w:spacing w:val="3"/>
          <w:sz w:val="24"/>
          <w:szCs w:val="24"/>
        </w:rPr>
        <w:t xml:space="preserve"> </w:t>
      </w:r>
      <w:r w:rsidRPr="00836096">
        <w:rPr>
          <w:rFonts w:ascii="Times New Roman" w:hAnsi="Times New Roman" w:cs="Times New Roman"/>
          <w:color w:val="000000" w:themeColor="text1"/>
          <w:sz w:val="24"/>
          <w:szCs w:val="24"/>
        </w:rPr>
        <w:t>da Ciência</w:t>
      </w:r>
      <w:r w:rsidR="00D6750F">
        <w:rPr>
          <w:rFonts w:ascii="Times New Roman" w:hAnsi="Times New Roman" w:cs="Times New Roman"/>
          <w:color w:val="000000" w:themeColor="text1"/>
          <w:sz w:val="24"/>
          <w:szCs w:val="24"/>
        </w:rPr>
        <w:t>,</w:t>
      </w:r>
      <w:r w:rsidRPr="00836096">
        <w:rPr>
          <w:rFonts w:ascii="Times New Roman" w:hAnsi="Times New Roman" w:cs="Times New Roman"/>
          <w:color w:val="000000" w:themeColor="text1"/>
          <w:spacing w:val="1"/>
          <w:sz w:val="24"/>
          <w:szCs w:val="24"/>
        </w:rPr>
        <w:t xml:space="preserve"> </w:t>
      </w:r>
      <w:r w:rsidRPr="00836096">
        <w:rPr>
          <w:rFonts w:ascii="Times New Roman" w:hAnsi="Times New Roman" w:cs="Times New Roman"/>
          <w:color w:val="000000" w:themeColor="text1"/>
          <w:sz w:val="24"/>
          <w:szCs w:val="24"/>
        </w:rPr>
        <w:t>UNICAMP,</w:t>
      </w:r>
      <w:r w:rsidRPr="00836096">
        <w:rPr>
          <w:rFonts w:ascii="Times New Roman" w:hAnsi="Times New Roman" w:cs="Times New Roman"/>
          <w:color w:val="000000" w:themeColor="text1"/>
          <w:spacing w:val="2"/>
          <w:sz w:val="24"/>
          <w:szCs w:val="24"/>
        </w:rPr>
        <w:t xml:space="preserve"> </w:t>
      </w:r>
      <w:r w:rsidRPr="00836096">
        <w:rPr>
          <w:rFonts w:ascii="Times New Roman" w:hAnsi="Times New Roman" w:cs="Times New Roman"/>
          <w:color w:val="000000" w:themeColor="text1"/>
          <w:sz w:val="24"/>
          <w:szCs w:val="24"/>
        </w:rPr>
        <w:t>2002.</w:t>
      </w:r>
    </w:p>
    <w:p w14:paraId="5DDFDC49" w14:textId="77777777" w:rsidR="00D94BA4" w:rsidRDefault="00D94BA4" w:rsidP="00D94BA4">
      <w:pPr>
        <w:spacing w:after="0" w:line="240" w:lineRule="auto"/>
        <w:jc w:val="both"/>
        <w:rPr>
          <w:rFonts w:ascii="Times New Roman" w:hAnsi="Times New Roman" w:cs="Times New Roman"/>
          <w:color w:val="000000" w:themeColor="text1"/>
          <w:sz w:val="24"/>
          <w:szCs w:val="24"/>
          <w:shd w:val="clear" w:color="auto" w:fill="FFFFFF"/>
        </w:rPr>
      </w:pPr>
    </w:p>
    <w:p w14:paraId="10E1CA50" w14:textId="31ECA0C1" w:rsidR="00232225" w:rsidRPr="00836096" w:rsidRDefault="00232225" w:rsidP="00D94BA4">
      <w:pPr>
        <w:spacing w:after="0" w:line="240" w:lineRule="auto"/>
        <w:jc w:val="both"/>
        <w:rPr>
          <w:rFonts w:ascii="Times New Roman" w:hAnsi="Times New Roman" w:cs="Times New Roman"/>
          <w:color w:val="000000" w:themeColor="text1"/>
          <w:sz w:val="24"/>
          <w:szCs w:val="24"/>
          <w:shd w:val="clear" w:color="auto" w:fill="FFFFFF"/>
        </w:rPr>
      </w:pPr>
      <w:r w:rsidRPr="00836096">
        <w:rPr>
          <w:rFonts w:ascii="Times New Roman" w:hAnsi="Times New Roman" w:cs="Times New Roman"/>
          <w:color w:val="000000" w:themeColor="text1"/>
          <w:sz w:val="24"/>
          <w:szCs w:val="24"/>
          <w:shd w:val="clear" w:color="auto" w:fill="FFFFFF"/>
        </w:rPr>
        <w:t>MASSCHELEIN, J</w:t>
      </w:r>
      <w:r w:rsidR="00D9630A" w:rsidRPr="00836096">
        <w:rPr>
          <w:rFonts w:ascii="Times New Roman" w:hAnsi="Times New Roman" w:cs="Times New Roman"/>
          <w:color w:val="000000" w:themeColor="text1"/>
          <w:sz w:val="24"/>
          <w:szCs w:val="24"/>
          <w:shd w:val="clear" w:color="auto" w:fill="FFFFFF"/>
        </w:rPr>
        <w:t>.</w:t>
      </w:r>
      <w:r w:rsidRPr="00836096">
        <w:rPr>
          <w:rFonts w:ascii="Times New Roman" w:hAnsi="Times New Roman" w:cs="Times New Roman"/>
          <w:color w:val="000000" w:themeColor="text1"/>
          <w:sz w:val="24"/>
          <w:szCs w:val="24"/>
          <w:shd w:val="clear" w:color="auto" w:fill="FFFFFF"/>
        </w:rPr>
        <w:t>; SIMONS, M. </w:t>
      </w:r>
      <w:r w:rsidRPr="00836096">
        <w:rPr>
          <w:rFonts w:ascii="Times New Roman" w:hAnsi="Times New Roman" w:cs="Times New Roman"/>
          <w:i/>
          <w:iCs/>
          <w:color w:val="000000" w:themeColor="text1"/>
          <w:sz w:val="24"/>
          <w:szCs w:val="24"/>
          <w:shd w:val="clear" w:color="auto" w:fill="FFFFFF"/>
        </w:rPr>
        <w:t>Em defesa da escola</w:t>
      </w:r>
      <w:r w:rsidRPr="00836096">
        <w:rPr>
          <w:rFonts w:ascii="Times New Roman" w:hAnsi="Times New Roman" w:cs="Times New Roman"/>
          <w:color w:val="000000" w:themeColor="text1"/>
          <w:sz w:val="24"/>
          <w:szCs w:val="24"/>
          <w:shd w:val="clear" w:color="auto" w:fill="FFFFFF"/>
        </w:rPr>
        <w:t>. Belo Horizonte: Autêntica, 2017.</w:t>
      </w:r>
    </w:p>
    <w:p w14:paraId="1AF5E18F" w14:textId="77777777" w:rsidR="00D94BA4" w:rsidRDefault="00D94BA4" w:rsidP="00D94BA4">
      <w:pPr>
        <w:spacing w:after="0" w:line="240" w:lineRule="auto"/>
        <w:jc w:val="both"/>
        <w:rPr>
          <w:rFonts w:ascii="Times New Roman" w:hAnsi="Times New Roman" w:cs="Times New Roman"/>
          <w:color w:val="000000" w:themeColor="text1"/>
          <w:sz w:val="24"/>
          <w:szCs w:val="24"/>
        </w:rPr>
      </w:pPr>
    </w:p>
    <w:p w14:paraId="362445EA" w14:textId="7012C3FE" w:rsidR="00232225" w:rsidRPr="00836096" w:rsidRDefault="00232225" w:rsidP="00D94BA4">
      <w:pPr>
        <w:spacing w:after="0" w:line="240" w:lineRule="auto"/>
        <w:jc w:val="both"/>
        <w:rPr>
          <w:rFonts w:ascii="Times New Roman" w:hAnsi="Times New Roman" w:cs="Times New Roman"/>
          <w:color w:val="000000" w:themeColor="text1"/>
          <w:sz w:val="24"/>
          <w:szCs w:val="24"/>
        </w:rPr>
      </w:pPr>
      <w:r w:rsidRPr="00836096">
        <w:rPr>
          <w:rFonts w:ascii="Times New Roman" w:hAnsi="Times New Roman" w:cs="Times New Roman"/>
          <w:color w:val="000000" w:themeColor="text1"/>
          <w:sz w:val="24"/>
          <w:szCs w:val="24"/>
        </w:rPr>
        <w:t>MONTANGERO, J</w:t>
      </w:r>
      <w:r w:rsidR="00D9630A" w:rsidRPr="00836096">
        <w:rPr>
          <w:rFonts w:ascii="Times New Roman" w:hAnsi="Times New Roman" w:cs="Times New Roman"/>
          <w:color w:val="000000" w:themeColor="text1"/>
          <w:sz w:val="24"/>
          <w:szCs w:val="24"/>
        </w:rPr>
        <w:t>.;</w:t>
      </w:r>
      <w:r w:rsidRPr="00836096">
        <w:rPr>
          <w:rFonts w:ascii="Times New Roman" w:hAnsi="Times New Roman" w:cs="Times New Roman"/>
          <w:color w:val="000000" w:themeColor="text1"/>
          <w:sz w:val="24"/>
          <w:szCs w:val="24"/>
        </w:rPr>
        <w:t xml:space="preserve"> MAURICE-NAVILLE, D. </w:t>
      </w:r>
      <w:r w:rsidRPr="00836096">
        <w:rPr>
          <w:rFonts w:ascii="Times New Roman" w:hAnsi="Times New Roman" w:cs="Times New Roman"/>
          <w:i/>
          <w:color w:val="000000" w:themeColor="text1"/>
          <w:sz w:val="24"/>
          <w:szCs w:val="24"/>
        </w:rPr>
        <w:t xml:space="preserve">Piaget ou a inteligência em </w:t>
      </w:r>
      <w:r w:rsidRPr="008E5929">
        <w:rPr>
          <w:rFonts w:ascii="Times New Roman" w:hAnsi="Times New Roman" w:cs="Times New Roman"/>
          <w:i/>
          <w:iCs/>
          <w:color w:val="000000" w:themeColor="text1"/>
          <w:sz w:val="24"/>
          <w:szCs w:val="24"/>
        </w:rPr>
        <w:t>evolução</w:t>
      </w:r>
      <w:r w:rsidRPr="00836096">
        <w:rPr>
          <w:rFonts w:ascii="Times New Roman" w:hAnsi="Times New Roman" w:cs="Times New Roman"/>
          <w:color w:val="000000" w:themeColor="text1"/>
          <w:sz w:val="24"/>
          <w:szCs w:val="24"/>
        </w:rPr>
        <w:t>. Porto Alegre: Artes Médicas, 1998.</w:t>
      </w:r>
    </w:p>
    <w:p w14:paraId="1B17B04E" w14:textId="77777777" w:rsidR="00D94BA4" w:rsidRDefault="00D94BA4" w:rsidP="00D94BA4">
      <w:pPr>
        <w:spacing w:after="0" w:line="240" w:lineRule="auto"/>
        <w:jc w:val="both"/>
        <w:rPr>
          <w:rFonts w:ascii="Times New Roman" w:hAnsi="Times New Roman" w:cs="Times New Roman"/>
          <w:color w:val="000000" w:themeColor="text1"/>
          <w:sz w:val="24"/>
          <w:szCs w:val="24"/>
        </w:rPr>
      </w:pPr>
    </w:p>
    <w:p w14:paraId="700CA27E" w14:textId="6FB2F4F2" w:rsidR="00FF0F9B" w:rsidRPr="00836096" w:rsidRDefault="00FF0F9B" w:rsidP="00D94BA4">
      <w:pPr>
        <w:spacing w:after="0" w:line="240" w:lineRule="auto"/>
        <w:jc w:val="both"/>
        <w:rPr>
          <w:rFonts w:ascii="Times New Roman" w:hAnsi="Times New Roman" w:cs="Times New Roman"/>
          <w:color w:val="000000" w:themeColor="text1"/>
          <w:sz w:val="24"/>
          <w:szCs w:val="24"/>
        </w:rPr>
      </w:pPr>
      <w:r w:rsidRPr="00836096">
        <w:rPr>
          <w:rFonts w:ascii="Times New Roman" w:hAnsi="Times New Roman" w:cs="Times New Roman"/>
          <w:color w:val="000000" w:themeColor="text1"/>
          <w:sz w:val="24"/>
          <w:szCs w:val="24"/>
        </w:rPr>
        <w:t>MENARD,</w:t>
      </w:r>
      <w:r w:rsidRPr="00836096">
        <w:rPr>
          <w:rFonts w:ascii="Times New Roman" w:hAnsi="Times New Roman" w:cs="Times New Roman"/>
          <w:color w:val="000000" w:themeColor="text1"/>
          <w:spacing w:val="10"/>
          <w:sz w:val="24"/>
          <w:szCs w:val="24"/>
        </w:rPr>
        <w:t xml:space="preserve"> </w:t>
      </w:r>
      <w:r w:rsidRPr="00836096">
        <w:rPr>
          <w:rFonts w:ascii="Times New Roman" w:hAnsi="Times New Roman" w:cs="Times New Roman"/>
          <w:color w:val="000000" w:themeColor="text1"/>
          <w:sz w:val="24"/>
          <w:szCs w:val="24"/>
        </w:rPr>
        <w:t>M.</w:t>
      </w:r>
      <w:r w:rsidRPr="00836096">
        <w:rPr>
          <w:rFonts w:ascii="Times New Roman" w:hAnsi="Times New Roman" w:cs="Times New Roman"/>
          <w:color w:val="000000" w:themeColor="text1"/>
          <w:spacing w:val="7"/>
          <w:sz w:val="24"/>
          <w:szCs w:val="24"/>
        </w:rPr>
        <w:t xml:space="preserve"> </w:t>
      </w:r>
      <w:r w:rsidRPr="00836096">
        <w:rPr>
          <w:rFonts w:ascii="Times New Roman" w:hAnsi="Times New Roman" w:cs="Times New Roman"/>
          <w:i/>
          <w:color w:val="000000" w:themeColor="text1"/>
          <w:sz w:val="24"/>
          <w:szCs w:val="24"/>
        </w:rPr>
        <w:t>A</w:t>
      </w:r>
      <w:r w:rsidRPr="00836096">
        <w:rPr>
          <w:rFonts w:ascii="Times New Roman" w:hAnsi="Times New Roman" w:cs="Times New Roman"/>
          <w:i/>
          <w:color w:val="000000" w:themeColor="text1"/>
          <w:spacing w:val="4"/>
          <w:sz w:val="24"/>
          <w:szCs w:val="24"/>
        </w:rPr>
        <w:t xml:space="preserve"> </w:t>
      </w:r>
      <w:r w:rsidRPr="00836096">
        <w:rPr>
          <w:rFonts w:ascii="Times New Roman" w:hAnsi="Times New Roman" w:cs="Times New Roman"/>
          <w:i/>
          <w:color w:val="000000" w:themeColor="text1"/>
          <w:sz w:val="24"/>
          <w:szCs w:val="24"/>
        </w:rPr>
        <w:t>loucura</w:t>
      </w:r>
      <w:r w:rsidRPr="00836096">
        <w:rPr>
          <w:rFonts w:ascii="Times New Roman" w:hAnsi="Times New Roman" w:cs="Times New Roman"/>
          <w:i/>
          <w:color w:val="000000" w:themeColor="text1"/>
          <w:spacing w:val="9"/>
          <w:sz w:val="24"/>
          <w:szCs w:val="24"/>
        </w:rPr>
        <w:t xml:space="preserve"> </w:t>
      </w:r>
      <w:r w:rsidRPr="00836096">
        <w:rPr>
          <w:rFonts w:ascii="Times New Roman" w:hAnsi="Times New Roman" w:cs="Times New Roman"/>
          <w:i/>
          <w:color w:val="000000" w:themeColor="text1"/>
          <w:sz w:val="24"/>
          <w:szCs w:val="24"/>
        </w:rPr>
        <w:t>na</w:t>
      </w:r>
      <w:r w:rsidRPr="00836096">
        <w:rPr>
          <w:rFonts w:ascii="Times New Roman" w:hAnsi="Times New Roman" w:cs="Times New Roman"/>
          <w:i/>
          <w:color w:val="000000" w:themeColor="text1"/>
          <w:spacing w:val="6"/>
          <w:sz w:val="24"/>
          <w:szCs w:val="24"/>
        </w:rPr>
        <w:t xml:space="preserve"> </w:t>
      </w:r>
      <w:r w:rsidRPr="00836096">
        <w:rPr>
          <w:rFonts w:ascii="Times New Roman" w:hAnsi="Times New Roman" w:cs="Times New Roman"/>
          <w:i/>
          <w:color w:val="000000" w:themeColor="text1"/>
          <w:sz w:val="24"/>
          <w:szCs w:val="24"/>
        </w:rPr>
        <w:t>Razão</w:t>
      </w:r>
      <w:r w:rsidRPr="00836096">
        <w:rPr>
          <w:rFonts w:ascii="Times New Roman" w:hAnsi="Times New Roman" w:cs="Times New Roman"/>
          <w:i/>
          <w:color w:val="000000" w:themeColor="text1"/>
          <w:spacing w:val="6"/>
          <w:sz w:val="24"/>
          <w:szCs w:val="24"/>
        </w:rPr>
        <w:t xml:space="preserve"> </w:t>
      </w:r>
      <w:r w:rsidRPr="00836096">
        <w:rPr>
          <w:rFonts w:ascii="Times New Roman" w:hAnsi="Times New Roman" w:cs="Times New Roman"/>
          <w:i/>
          <w:color w:val="000000" w:themeColor="text1"/>
          <w:sz w:val="24"/>
          <w:szCs w:val="24"/>
        </w:rPr>
        <w:t>Pura</w:t>
      </w:r>
      <w:r w:rsidRPr="00836096">
        <w:rPr>
          <w:rFonts w:ascii="Times New Roman" w:hAnsi="Times New Roman" w:cs="Times New Roman"/>
          <w:color w:val="000000" w:themeColor="text1"/>
          <w:sz w:val="24"/>
          <w:szCs w:val="24"/>
        </w:rPr>
        <w:t>.</w:t>
      </w:r>
      <w:r w:rsidRPr="00836096">
        <w:rPr>
          <w:rFonts w:ascii="Times New Roman" w:hAnsi="Times New Roman" w:cs="Times New Roman"/>
          <w:color w:val="000000" w:themeColor="text1"/>
          <w:spacing w:val="6"/>
          <w:sz w:val="24"/>
          <w:szCs w:val="24"/>
        </w:rPr>
        <w:t xml:space="preserve"> </w:t>
      </w:r>
      <w:r w:rsidRPr="00836096">
        <w:rPr>
          <w:rFonts w:ascii="Times New Roman" w:hAnsi="Times New Roman" w:cs="Times New Roman"/>
          <w:color w:val="000000" w:themeColor="text1"/>
          <w:sz w:val="24"/>
          <w:szCs w:val="24"/>
        </w:rPr>
        <w:t>Trad</w:t>
      </w:r>
      <w:r w:rsidR="00D6750F">
        <w:rPr>
          <w:rFonts w:ascii="Times New Roman" w:hAnsi="Times New Roman" w:cs="Times New Roman"/>
          <w:color w:val="000000" w:themeColor="text1"/>
          <w:sz w:val="24"/>
          <w:szCs w:val="24"/>
        </w:rPr>
        <w:t>.</w:t>
      </w:r>
      <w:r w:rsidRPr="00836096">
        <w:rPr>
          <w:rFonts w:ascii="Times New Roman" w:hAnsi="Times New Roman" w:cs="Times New Roman"/>
          <w:color w:val="000000" w:themeColor="text1"/>
          <w:spacing w:val="8"/>
          <w:sz w:val="24"/>
          <w:szCs w:val="24"/>
        </w:rPr>
        <w:t xml:space="preserve"> </w:t>
      </w:r>
      <w:r w:rsidRPr="00836096">
        <w:rPr>
          <w:rFonts w:ascii="Times New Roman" w:hAnsi="Times New Roman" w:cs="Times New Roman"/>
          <w:color w:val="000000" w:themeColor="text1"/>
          <w:sz w:val="24"/>
          <w:szCs w:val="24"/>
        </w:rPr>
        <w:t>Heloísa</w:t>
      </w:r>
      <w:r w:rsidRPr="00836096">
        <w:rPr>
          <w:rFonts w:ascii="Times New Roman" w:hAnsi="Times New Roman" w:cs="Times New Roman"/>
          <w:color w:val="000000" w:themeColor="text1"/>
          <w:spacing w:val="-54"/>
          <w:sz w:val="24"/>
          <w:szCs w:val="24"/>
        </w:rPr>
        <w:t xml:space="preserve"> </w:t>
      </w:r>
      <w:r w:rsidRPr="00836096">
        <w:rPr>
          <w:rFonts w:ascii="Times New Roman" w:hAnsi="Times New Roman" w:cs="Times New Roman"/>
          <w:color w:val="000000" w:themeColor="text1"/>
          <w:sz w:val="24"/>
          <w:szCs w:val="24"/>
        </w:rPr>
        <w:t>Rocha.</w:t>
      </w:r>
      <w:r w:rsidRPr="00836096">
        <w:rPr>
          <w:rFonts w:ascii="Times New Roman" w:hAnsi="Times New Roman" w:cs="Times New Roman"/>
          <w:color w:val="000000" w:themeColor="text1"/>
          <w:spacing w:val="1"/>
          <w:sz w:val="24"/>
          <w:szCs w:val="24"/>
        </w:rPr>
        <w:t xml:space="preserve"> </w:t>
      </w:r>
      <w:r w:rsidRPr="00836096">
        <w:rPr>
          <w:rFonts w:ascii="Times New Roman" w:hAnsi="Times New Roman" w:cs="Times New Roman"/>
          <w:color w:val="000000" w:themeColor="text1"/>
          <w:sz w:val="24"/>
          <w:szCs w:val="24"/>
        </w:rPr>
        <w:t>São Paulo:</w:t>
      </w:r>
      <w:r w:rsidRPr="00836096">
        <w:rPr>
          <w:rFonts w:ascii="Times New Roman" w:hAnsi="Times New Roman" w:cs="Times New Roman"/>
          <w:color w:val="000000" w:themeColor="text1"/>
          <w:spacing w:val="3"/>
          <w:sz w:val="24"/>
          <w:szCs w:val="24"/>
        </w:rPr>
        <w:t xml:space="preserve"> </w:t>
      </w:r>
      <w:r w:rsidRPr="00836096">
        <w:rPr>
          <w:rFonts w:ascii="Times New Roman" w:hAnsi="Times New Roman" w:cs="Times New Roman"/>
          <w:color w:val="000000" w:themeColor="text1"/>
          <w:sz w:val="24"/>
          <w:szCs w:val="24"/>
        </w:rPr>
        <w:t>Editora</w:t>
      </w:r>
      <w:r w:rsidRPr="00836096">
        <w:rPr>
          <w:rFonts w:ascii="Times New Roman" w:hAnsi="Times New Roman" w:cs="Times New Roman"/>
          <w:color w:val="000000" w:themeColor="text1"/>
          <w:spacing w:val="-1"/>
          <w:sz w:val="24"/>
          <w:szCs w:val="24"/>
        </w:rPr>
        <w:t xml:space="preserve"> </w:t>
      </w:r>
      <w:r w:rsidRPr="00836096">
        <w:rPr>
          <w:rFonts w:ascii="Times New Roman" w:hAnsi="Times New Roman" w:cs="Times New Roman"/>
          <w:color w:val="000000" w:themeColor="text1"/>
          <w:sz w:val="24"/>
          <w:szCs w:val="24"/>
        </w:rPr>
        <w:t>34,</w:t>
      </w:r>
      <w:r w:rsidRPr="00836096">
        <w:rPr>
          <w:rFonts w:ascii="Times New Roman" w:hAnsi="Times New Roman" w:cs="Times New Roman"/>
          <w:color w:val="000000" w:themeColor="text1"/>
          <w:spacing w:val="-1"/>
          <w:sz w:val="24"/>
          <w:szCs w:val="24"/>
        </w:rPr>
        <w:t xml:space="preserve"> </w:t>
      </w:r>
      <w:r w:rsidRPr="00836096">
        <w:rPr>
          <w:rFonts w:ascii="Times New Roman" w:hAnsi="Times New Roman" w:cs="Times New Roman"/>
          <w:color w:val="000000" w:themeColor="text1"/>
          <w:sz w:val="24"/>
          <w:szCs w:val="24"/>
        </w:rPr>
        <w:t>1996.</w:t>
      </w:r>
    </w:p>
    <w:p w14:paraId="23D5E927" w14:textId="77777777" w:rsidR="00D94BA4" w:rsidRDefault="00D94BA4" w:rsidP="00D94BA4">
      <w:pPr>
        <w:spacing w:after="0" w:line="240" w:lineRule="auto"/>
        <w:jc w:val="both"/>
        <w:rPr>
          <w:rFonts w:ascii="Times New Roman" w:hAnsi="Times New Roman" w:cs="Times New Roman"/>
          <w:color w:val="000000" w:themeColor="text1"/>
          <w:sz w:val="24"/>
          <w:szCs w:val="24"/>
          <w:shd w:val="clear" w:color="auto" w:fill="FFFFFF"/>
        </w:rPr>
      </w:pPr>
    </w:p>
    <w:p w14:paraId="5627CCCF" w14:textId="76D350F6" w:rsidR="00002D6F" w:rsidRPr="00836096" w:rsidRDefault="00002D6F" w:rsidP="00D94BA4">
      <w:pPr>
        <w:spacing w:after="0" w:line="240" w:lineRule="auto"/>
        <w:jc w:val="both"/>
        <w:rPr>
          <w:rFonts w:ascii="Times New Roman" w:hAnsi="Times New Roman" w:cs="Times New Roman"/>
          <w:color w:val="000000" w:themeColor="text1"/>
          <w:sz w:val="24"/>
          <w:szCs w:val="24"/>
          <w:shd w:val="clear" w:color="auto" w:fill="FFFFFF"/>
        </w:rPr>
      </w:pPr>
      <w:r w:rsidRPr="00836096">
        <w:rPr>
          <w:rFonts w:ascii="Times New Roman" w:hAnsi="Times New Roman" w:cs="Times New Roman"/>
          <w:color w:val="000000" w:themeColor="text1"/>
          <w:sz w:val="24"/>
          <w:szCs w:val="24"/>
          <w:shd w:val="clear" w:color="auto" w:fill="FFFFFF"/>
        </w:rPr>
        <w:t>OLIVEIRA, S. </w:t>
      </w:r>
      <w:r w:rsidRPr="00836096">
        <w:rPr>
          <w:rFonts w:ascii="Times New Roman" w:hAnsi="Times New Roman" w:cs="Times New Roman"/>
          <w:i/>
          <w:iCs/>
          <w:color w:val="000000" w:themeColor="text1"/>
          <w:sz w:val="24"/>
          <w:szCs w:val="24"/>
          <w:shd w:val="clear" w:color="auto" w:fill="FFFFFF"/>
        </w:rPr>
        <w:t xml:space="preserve">Kant </w:t>
      </w:r>
      <w:r w:rsidR="00303530" w:rsidRPr="00836096">
        <w:rPr>
          <w:rFonts w:ascii="Times New Roman" w:hAnsi="Times New Roman" w:cs="Times New Roman"/>
          <w:i/>
          <w:iCs/>
          <w:color w:val="000000" w:themeColor="text1"/>
          <w:sz w:val="24"/>
          <w:szCs w:val="24"/>
          <w:shd w:val="clear" w:color="auto" w:fill="FFFFFF"/>
        </w:rPr>
        <w:t>e</w:t>
      </w:r>
      <w:r w:rsidRPr="00836096">
        <w:rPr>
          <w:rFonts w:ascii="Times New Roman" w:hAnsi="Times New Roman" w:cs="Times New Roman"/>
          <w:i/>
          <w:iCs/>
          <w:color w:val="000000" w:themeColor="text1"/>
          <w:sz w:val="24"/>
          <w:szCs w:val="24"/>
          <w:shd w:val="clear" w:color="auto" w:fill="FFFFFF"/>
        </w:rPr>
        <w:t xml:space="preserve"> Piaget</w:t>
      </w:r>
      <w:r w:rsidRPr="00836096">
        <w:rPr>
          <w:rFonts w:ascii="Times New Roman" w:hAnsi="Times New Roman" w:cs="Times New Roman"/>
          <w:color w:val="000000" w:themeColor="text1"/>
          <w:sz w:val="24"/>
          <w:szCs w:val="24"/>
          <w:shd w:val="clear" w:color="auto" w:fill="FFFFFF"/>
        </w:rPr>
        <w:t>. Clube de Autores, 2009.</w:t>
      </w:r>
    </w:p>
    <w:p w14:paraId="18E476F6" w14:textId="77777777" w:rsidR="00D94BA4" w:rsidRDefault="00D94BA4" w:rsidP="00D94BA4">
      <w:pPr>
        <w:spacing w:after="0" w:line="240" w:lineRule="auto"/>
        <w:jc w:val="both"/>
        <w:rPr>
          <w:rFonts w:ascii="Times New Roman" w:hAnsi="Times New Roman" w:cs="Times New Roman"/>
          <w:color w:val="000000" w:themeColor="text1"/>
          <w:sz w:val="24"/>
          <w:szCs w:val="24"/>
          <w:shd w:val="clear" w:color="auto" w:fill="FFFFFF"/>
        </w:rPr>
      </w:pPr>
    </w:p>
    <w:p w14:paraId="74E10DD3" w14:textId="605E3357" w:rsidR="00D9630A" w:rsidRPr="00836096" w:rsidRDefault="00D9630A" w:rsidP="00D94BA4">
      <w:pPr>
        <w:spacing w:after="0" w:line="240" w:lineRule="auto"/>
        <w:jc w:val="both"/>
        <w:rPr>
          <w:rFonts w:ascii="Times New Roman" w:hAnsi="Times New Roman" w:cs="Times New Roman"/>
          <w:color w:val="000000" w:themeColor="text1"/>
          <w:sz w:val="24"/>
          <w:szCs w:val="24"/>
          <w:shd w:val="clear" w:color="auto" w:fill="FFFFFF"/>
        </w:rPr>
      </w:pPr>
      <w:r w:rsidRPr="00836096">
        <w:rPr>
          <w:rFonts w:ascii="Times New Roman" w:hAnsi="Times New Roman" w:cs="Times New Roman"/>
          <w:color w:val="000000" w:themeColor="text1"/>
          <w:sz w:val="24"/>
          <w:szCs w:val="24"/>
          <w:shd w:val="clear" w:color="auto" w:fill="FFFFFF"/>
        </w:rPr>
        <w:t>P</w:t>
      </w:r>
      <w:r w:rsidR="002A6E24" w:rsidRPr="00836096">
        <w:rPr>
          <w:rFonts w:ascii="Times New Roman" w:hAnsi="Times New Roman" w:cs="Times New Roman"/>
          <w:color w:val="000000" w:themeColor="text1"/>
          <w:sz w:val="24"/>
          <w:szCs w:val="24"/>
          <w:shd w:val="clear" w:color="auto" w:fill="FFFFFF"/>
        </w:rPr>
        <w:t>ARISER</w:t>
      </w:r>
      <w:r w:rsidRPr="00836096">
        <w:rPr>
          <w:rFonts w:ascii="Times New Roman" w:hAnsi="Times New Roman" w:cs="Times New Roman"/>
          <w:color w:val="000000" w:themeColor="text1"/>
          <w:sz w:val="24"/>
          <w:szCs w:val="24"/>
          <w:shd w:val="clear" w:color="auto" w:fill="FFFFFF"/>
        </w:rPr>
        <w:t xml:space="preserve">, E. </w:t>
      </w:r>
      <w:r w:rsidRPr="00836096">
        <w:rPr>
          <w:rFonts w:ascii="Times New Roman" w:hAnsi="Times New Roman" w:cs="Times New Roman"/>
          <w:i/>
          <w:iCs/>
          <w:color w:val="000000" w:themeColor="text1"/>
          <w:sz w:val="24"/>
          <w:szCs w:val="24"/>
          <w:shd w:val="clear" w:color="auto" w:fill="FFFFFF"/>
        </w:rPr>
        <w:t>O filtro invisível</w:t>
      </w:r>
      <w:r w:rsidRPr="00836096">
        <w:rPr>
          <w:rFonts w:ascii="Times New Roman" w:hAnsi="Times New Roman" w:cs="Times New Roman"/>
          <w:color w:val="000000" w:themeColor="text1"/>
          <w:sz w:val="24"/>
          <w:szCs w:val="24"/>
          <w:shd w:val="clear" w:color="auto" w:fill="FFFFFF"/>
        </w:rPr>
        <w:t>. São Paulo: Zahar, 2012.</w:t>
      </w:r>
    </w:p>
    <w:p w14:paraId="18BF5E20" w14:textId="77777777" w:rsidR="00D94BA4" w:rsidRDefault="00D94BA4" w:rsidP="00D94BA4">
      <w:pPr>
        <w:pStyle w:val="Corpodetexto"/>
        <w:jc w:val="both"/>
        <w:rPr>
          <w:color w:val="000000" w:themeColor="text1"/>
          <w:sz w:val="24"/>
          <w:szCs w:val="24"/>
        </w:rPr>
      </w:pPr>
    </w:p>
    <w:p w14:paraId="3D41229A" w14:textId="3F6BCCFE" w:rsidR="00D9630A" w:rsidRPr="00836096" w:rsidRDefault="00D9630A" w:rsidP="00D94BA4">
      <w:pPr>
        <w:pStyle w:val="Corpodetexto"/>
        <w:jc w:val="both"/>
        <w:rPr>
          <w:color w:val="000000" w:themeColor="text1"/>
          <w:sz w:val="24"/>
          <w:szCs w:val="24"/>
        </w:rPr>
      </w:pPr>
      <w:r w:rsidRPr="00836096">
        <w:rPr>
          <w:color w:val="000000" w:themeColor="text1"/>
          <w:sz w:val="24"/>
          <w:szCs w:val="24"/>
        </w:rPr>
        <w:t>PEREIRA,</w:t>
      </w:r>
      <w:r w:rsidRPr="00836096">
        <w:rPr>
          <w:color w:val="000000" w:themeColor="text1"/>
          <w:spacing w:val="5"/>
          <w:sz w:val="24"/>
          <w:szCs w:val="24"/>
        </w:rPr>
        <w:t xml:space="preserve"> </w:t>
      </w:r>
      <w:r w:rsidRPr="00836096">
        <w:rPr>
          <w:color w:val="000000" w:themeColor="text1"/>
          <w:sz w:val="24"/>
          <w:szCs w:val="24"/>
        </w:rPr>
        <w:t>R.</w:t>
      </w:r>
      <w:r w:rsidRPr="00836096">
        <w:rPr>
          <w:color w:val="000000" w:themeColor="text1"/>
          <w:spacing w:val="6"/>
          <w:sz w:val="24"/>
          <w:szCs w:val="24"/>
        </w:rPr>
        <w:t xml:space="preserve"> </w:t>
      </w:r>
      <w:r w:rsidRPr="00836096">
        <w:rPr>
          <w:color w:val="000000" w:themeColor="text1"/>
          <w:sz w:val="24"/>
          <w:szCs w:val="24"/>
        </w:rPr>
        <w:t>Referência</w:t>
      </w:r>
      <w:r w:rsidRPr="00836096">
        <w:rPr>
          <w:color w:val="000000" w:themeColor="text1"/>
          <w:spacing w:val="7"/>
          <w:sz w:val="24"/>
          <w:szCs w:val="24"/>
        </w:rPr>
        <w:t xml:space="preserve"> </w:t>
      </w:r>
      <w:r w:rsidRPr="00836096">
        <w:rPr>
          <w:color w:val="000000" w:themeColor="text1"/>
          <w:sz w:val="24"/>
          <w:szCs w:val="24"/>
        </w:rPr>
        <w:t>e</w:t>
      </w:r>
      <w:r w:rsidRPr="00836096">
        <w:rPr>
          <w:color w:val="000000" w:themeColor="text1"/>
          <w:spacing w:val="4"/>
          <w:sz w:val="24"/>
          <w:szCs w:val="24"/>
        </w:rPr>
        <w:t xml:space="preserve"> </w:t>
      </w:r>
      <w:r w:rsidRPr="00836096">
        <w:rPr>
          <w:color w:val="000000" w:themeColor="text1"/>
          <w:sz w:val="24"/>
          <w:szCs w:val="24"/>
        </w:rPr>
        <w:t>Juízo</w:t>
      </w:r>
      <w:r w:rsidRPr="00836096">
        <w:rPr>
          <w:color w:val="000000" w:themeColor="text1"/>
          <w:spacing w:val="4"/>
          <w:sz w:val="24"/>
          <w:szCs w:val="24"/>
        </w:rPr>
        <w:t xml:space="preserve"> </w:t>
      </w:r>
      <w:r w:rsidRPr="00836096">
        <w:rPr>
          <w:color w:val="000000" w:themeColor="text1"/>
          <w:sz w:val="24"/>
          <w:szCs w:val="24"/>
        </w:rPr>
        <w:t>em</w:t>
      </w:r>
      <w:r w:rsidRPr="00836096">
        <w:rPr>
          <w:color w:val="000000" w:themeColor="text1"/>
          <w:spacing w:val="5"/>
          <w:sz w:val="24"/>
          <w:szCs w:val="24"/>
        </w:rPr>
        <w:t xml:space="preserve"> </w:t>
      </w:r>
      <w:r w:rsidRPr="00836096">
        <w:rPr>
          <w:color w:val="000000" w:themeColor="text1"/>
          <w:sz w:val="24"/>
          <w:szCs w:val="24"/>
        </w:rPr>
        <w:t>Kant.</w:t>
      </w:r>
      <w:r w:rsidRPr="00836096">
        <w:rPr>
          <w:color w:val="000000" w:themeColor="text1"/>
          <w:spacing w:val="7"/>
          <w:sz w:val="24"/>
          <w:szCs w:val="24"/>
        </w:rPr>
        <w:t xml:space="preserve"> </w:t>
      </w:r>
      <w:r w:rsidRPr="00836096">
        <w:rPr>
          <w:i/>
          <w:color w:val="000000" w:themeColor="text1"/>
          <w:sz w:val="24"/>
          <w:szCs w:val="24"/>
        </w:rPr>
        <w:t>Analytica</w:t>
      </w:r>
      <w:r w:rsidR="0042565A">
        <w:rPr>
          <w:color w:val="000000" w:themeColor="text1"/>
          <w:sz w:val="24"/>
          <w:szCs w:val="24"/>
        </w:rPr>
        <w:t>,</w:t>
      </w:r>
      <w:r w:rsidRPr="00836096">
        <w:rPr>
          <w:color w:val="000000" w:themeColor="text1"/>
          <w:spacing w:val="4"/>
          <w:sz w:val="24"/>
          <w:szCs w:val="24"/>
        </w:rPr>
        <w:t xml:space="preserve"> </w:t>
      </w:r>
      <w:r w:rsidRPr="00836096">
        <w:rPr>
          <w:color w:val="000000" w:themeColor="text1"/>
          <w:sz w:val="24"/>
          <w:szCs w:val="24"/>
        </w:rPr>
        <w:t>v.</w:t>
      </w:r>
      <w:r w:rsidRPr="00836096">
        <w:rPr>
          <w:color w:val="000000" w:themeColor="text1"/>
          <w:spacing w:val="6"/>
          <w:sz w:val="24"/>
          <w:szCs w:val="24"/>
        </w:rPr>
        <w:t xml:space="preserve"> </w:t>
      </w:r>
      <w:r w:rsidRPr="00836096">
        <w:rPr>
          <w:color w:val="000000" w:themeColor="text1"/>
          <w:sz w:val="24"/>
          <w:szCs w:val="24"/>
        </w:rPr>
        <w:t>6,</w:t>
      </w:r>
      <w:r w:rsidRPr="00836096">
        <w:rPr>
          <w:color w:val="000000" w:themeColor="text1"/>
          <w:spacing w:val="5"/>
          <w:sz w:val="24"/>
          <w:szCs w:val="24"/>
        </w:rPr>
        <w:t xml:space="preserve"> </w:t>
      </w:r>
      <w:r w:rsidRPr="00836096">
        <w:rPr>
          <w:color w:val="000000" w:themeColor="text1"/>
          <w:sz w:val="24"/>
          <w:szCs w:val="24"/>
        </w:rPr>
        <w:t>n.</w:t>
      </w:r>
      <w:r w:rsidRPr="00836096">
        <w:rPr>
          <w:color w:val="000000" w:themeColor="text1"/>
          <w:spacing w:val="4"/>
          <w:sz w:val="24"/>
          <w:szCs w:val="24"/>
        </w:rPr>
        <w:t xml:space="preserve"> </w:t>
      </w:r>
      <w:r w:rsidRPr="00836096">
        <w:rPr>
          <w:color w:val="000000" w:themeColor="text1"/>
          <w:sz w:val="24"/>
          <w:szCs w:val="24"/>
        </w:rPr>
        <w:t>2,</w:t>
      </w:r>
      <w:r w:rsidRPr="00836096">
        <w:rPr>
          <w:color w:val="000000" w:themeColor="text1"/>
          <w:spacing w:val="6"/>
          <w:sz w:val="24"/>
          <w:szCs w:val="24"/>
        </w:rPr>
        <w:t xml:space="preserve"> </w:t>
      </w:r>
      <w:r w:rsidRPr="00836096">
        <w:rPr>
          <w:color w:val="000000" w:themeColor="text1"/>
          <w:sz w:val="24"/>
          <w:szCs w:val="24"/>
        </w:rPr>
        <w:t>p.</w:t>
      </w:r>
      <w:r w:rsidRPr="00836096">
        <w:rPr>
          <w:color w:val="000000" w:themeColor="text1"/>
          <w:spacing w:val="6"/>
          <w:sz w:val="24"/>
          <w:szCs w:val="24"/>
        </w:rPr>
        <w:t xml:space="preserve"> </w:t>
      </w:r>
      <w:r w:rsidRPr="00836096">
        <w:rPr>
          <w:color w:val="000000" w:themeColor="text1"/>
          <w:sz w:val="24"/>
          <w:szCs w:val="24"/>
        </w:rPr>
        <w:t>79-117,</w:t>
      </w:r>
      <w:r w:rsidRPr="00836096">
        <w:rPr>
          <w:color w:val="000000" w:themeColor="text1"/>
          <w:spacing w:val="9"/>
          <w:sz w:val="24"/>
          <w:szCs w:val="24"/>
        </w:rPr>
        <w:t xml:space="preserve"> </w:t>
      </w:r>
      <w:r w:rsidRPr="00836096">
        <w:rPr>
          <w:color w:val="000000" w:themeColor="text1"/>
          <w:sz w:val="24"/>
          <w:szCs w:val="24"/>
        </w:rPr>
        <w:t>2001.</w:t>
      </w:r>
    </w:p>
    <w:p w14:paraId="63CF9263" w14:textId="77777777" w:rsidR="00D94BA4" w:rsidRDefault="00D94BA4" w:rsidP="00D94BA4">
      <w:pPr>
        <w:spacing w:after="0" w:line="240" w:lineRule="auto"/>
        <w:jc w:val="both"/>
        <w:rPr>
          <w:rFonts w:ascii="Times New Roman" w:hAnsi="Times New Roman" w:cs="Times New Roman"/>
          <w:color w:val="000000" w:themeColor="text1"/>
          <w:sz w:val="24"/>
          <w:szCs w:val="24"/>
        </w:rPr>
      </w:pPr>
    </w:p>
    <w:p w14:paraId="147DF18A" w14:textId="008AB1B1" w:rsidR="00527728" w:rsidRPr="00836096" w:rsidRDefault="00D9630A" w:rsidP="00D94BA4">
      <w:pPr>
        <w:spacing w:after="0" w:line="240" w:lineRule="auto"/>
        <w:jc w:val="both"/>
        <w:rPr>
          <w:rFonts w:ascii="Times New Roman" w:hAnsi="Times New Roman" w:cs="Times New Roman"/>
          <w:color w:val="000000" w:themeColor="text1"/>
          <w:sz w:val="24"/>
          <w:szCs w:val="24"/>
        </w:rPr>
      </w:pPr>
      <w:r w:rsidRPr="00836096">
        <w:rPr>
          <w:rFonts w:ascii="Times New Roman" w:hAnsi="Times New Roman" w:cs="Times New Roman"/>
          <w:color w:val="000000" w:themeColor="text1"/>
          <w:sz w:val="24"/>
          <w:szCs w:val="24"/>
        </w:rPr>
        <w:t>PIAGET, J</w:t>
      </w:r>
      <w:r w:rsidR="002A6E24" w:rsidRPr="00836096">
        <w:rPr>
          <w:rFonts w:ascii="Times New Roman" w:hAnsi="Times New Roman" w:cs="Times New Roman"/>
          <w:color w:val="000000" w:themeColor="text1"/>
          <w:sz w:val="24"/>
          <w:szCs w:val="24"/>
        </w:rPr>
        <w:t xml:space="preserve">. </w:t>
      </w:r>
      <w:r w:rsidR="002A6E24" w:rsidRPr="00836096">
        <w:rPr>
          <w:rFonts w:ascii="Times New Roman" w:hAnsi="Times New Roman" w:cs="Times New Roman"/>
          <w:i/>
          <w:iCs/>
          <w:color w:val="000000" w:themeColor="text1"/>
          <w:sz w:val="24"/>
          <w:szCs w:val="24"/>
        </w:rPr>
        <w:t>Epistemologia Genética.</w:t>
      </w:r>
      <w:r w:rsidR="002A6E24" w:rsidRPr="00836096">
        <w:rPr>
          <w:rFonts w:ascii="Times New Roman" w:hAnsi="Times New Roman" w:cs="Times New Roman"/>
          <w:color w:val="000000" w:themeColor="text1"/>
          <w:sz w:val="24"/>
          <w:szCs w:val="24"/>
        </w:rPr>
        <w:t xml:space="preserve"> São Paulo: Martins Fontes,</w:t>
      </w:r>
      <w:r w:rsidR="00527728" w:rsidRPr="00836096">
        <w:rPr>
          <w:rFonts w:ascii="Times New Roman" w:hAnsi="Times New Roman" w:cs="Times New Roman"/>
          <w:color w:val="000000" w:themeColor="text1"/>
          <w:sz w:val="24"/>
          <w:szCs w:val="24"/>
        </w:rPr>
        <w:t xml:space="preserve"> 2002</w:t>
      </w:r>
      <w:r w:rsidR="002A6E24" w:rsidRPr="00836096">
        <w:rPr>
          <w:rFonts w:ascii="Times New Roman" w:hAnsi="Times New Roman" w:cs="Times New Roman"/>
          <w:color w:val="000000" w:themeColor="text1"/>
          <w:sz w:val="24"/>
          <w:szCs w:val="24"/>
        </w:rPr>
        <w:t>.</w:t>
      </w:r>
    </w:p>
    <w:p w14:paraId="206172A4" w14:textId="77777777" w:rsidR="00D94BA4" w:rsidRDefault="00D94BA4" w:rsidP="00D94BA4">
      <w:pPr>
        <w:tabs>
          <w:tab w:val="left" w:pos="1261"/>
        </w:tabs>
        <w:spacing w:after="0" w:line="240" w:lineRule="auto"/>
        <w:jc w:val="both"/>
        <w:rPr>
          <w:rFonts w:ascii="Times New Roman" w:hAnsi="Times New Roman" w:cs="Times New Roman"/>
          <w:color w:val="000000" w:themeColor="text1"/>
          <w:sz w:val="24"/>
          <w:szCs w:val="24"/>
        </w:rPr>
      </w:pPr>
    </w:p>
    <w:p w14:paraId="6A857B75" w14:textId="2D2FDDEC" w:rsidR="00232225" w:rsidRPr="00836096" w:rsidRDefault="00D9630A" w:rsidP="00D94BA4">
      <w:pPr>
        <w:tabs>
          <w:tab w:val="left" w:pos="1261"/>
        </w:tabs>
        <w:spacing w:after="0" w:line="240" w:lineRule="auto"/>
        <w:jc w:val="both"/>
        <w:rPr>
          <w:rFonts w:ascii="Times New Roman" w:hAnsi="Times New Roman" w:cs="Times New Roman"/>
          <w:color w:val="000000" w:themeColor="text1"/>
          <w:sz w:val="24"/>
          <w:szCs w:val="24"/>
        </w:rPr>
      </w:pPr>
      <w:r w:rsidRPr="00836096">
        <w:rPr>
          <w:rFonts w:ascii="Times New Roman" w:hAnsi="Times New Roman" w:cs="Times New Roman"/>
          <w:color w:val="000000" w:themeColor="text1"/>
          <w:sz w:val="24"/>
          <w:szCs w:val="24"/>
        </w:rPr>
        <w:t>PIAGET, J.</w:t>
      </w:r>
      <w:r w:rsidRPr="00836096">
        <w:rPr>
          <w:rFonts w:ascii="Times New Roman" w:hAnsi="Times New Roman" w:cs="Times New Roman"/>
          <w:i/>
          <w:color w:val="000000" w:themeColor="text1"/>
          <w:sz w:val="24"/>
          <w:szCs w:val="24"/>
        </w:rPr>
        <w:t xml:space="preserve"> </w:t>
      </w:r>
      <w:r w:rsidR="00232225" w:rsidRPr="00836096">
        <w:rPr>
          <w:rFonts w:ascii="Times New Roman" w:hAnsi="Times New Roman" w:cs="Times New Roman"/>
          <w:i/>
          <w:color w:val="000000" w:themeColor="text1"/>
          <w:sz w:val="24"/>
          <w:szCs w:val="24"/>
        </w:rPr>
        <w:t>Sobre a pedagogia</w:t>
      </w:r>
      <w:r w:rsidR="00232225" w:rsidRPr="00836096">
        <w:rPr>
          <w:rFonts w:ascii="Times New Roman" w:hAnsi="Times New Roman" w:cs="Times New Roman"/>
          <w:color w:val="000000" w:themeColor="text1"/>
          <w:sz w:val="24"/>
          <w:szCs w:val="24"/>
        </w:rPr>
        <w:t xml:space="preserve">. Textos inéditos. São Paulo: Casa do Psicólogo, </w:t>
      </w:r>
      <w:r w:rsidR="00232225" w:rsidRPr="00836096">
        <w:rPr>
          <w:rFonts w:ascii="Times New Roman" w:hAnsi="Times New Roman" w:cs="Times New Roman"/>
          <w:color w:val="000000" w:themeColor="text1"/>
          <w:spacing w:val="-2"/>
          <w:sz w:val="24"/>
          <w:szCs w:val="24"/>
        </w:rPr>
        <w:t>1998.</w:t>
      </w:r>
    </w:p>
    <w:p w14:paraId="6BD317A0" w14:textId="77777777" w:rsidR="00D94BA4" w:rsidRDefault="00D94BA4" w:rsidP="00D94BA4">
      <w:pPr>
        <w:tabs>
          <w:tab w:val="left" w:pos="1261"/>
        </w:tabs>
        <w:spacing w:after="0" w:line="240" w:lineRule="auto"/>
        <w:jc w:val="both"/>
        <w:rPr>
          <w:rFonts w:ascii="Times New Roman" w:hAnsi="Times New Roman" w:cs="Times New Roman"/>
          <w:color w:val="000000" w:themeColor="text1"/>
          <w:sz w:val="24"/>
          <w:szCs w:val="24"/>
        </w:rPr>
      </w:pPr>
    </w:p>
    <w:p w14:paraId="4E56A75D" w14:textId="3B733BDA" w:rsidR="00527728" w:rsidRPr="00836096" w:rsidRDefault="00D9630A" w:rsidP="00D94BA4">
      <w:pPr>
        <w:tabs>
          <w:tab w:val="left" w:pos="1261"/>
        </w:tabs>
        <w:spacing w:after="0" w:line="240" w:lineRule="auto"/>
        <w:jc w:val="both"/>
        <w:rPr>
          <w:rFonts w:ascii="Times New Roman" w:hAnsi="Times New Roman" w:cs="Times New Roman"/>
          <w:color w:val="000000" w:themeColor="text1"/>
          <w:sz w:val="24"/>
          <w:szCs w:val="24"/>
        </w:rPr>
      </w:pPr>
      <w:r w:rsidRPr="00836096">
        <w:rPr>
          <w:rFonts w:ascii="Times New Roman" w:hAnsi="Times New Roman" w:cs="Times New Roman"/>
          <w:color w:val="000000" w:themeColor="text1"/>
          <w:sz w:val="24"/>
          <w:szCs w:val="24"/>
        </w:rPr>
        <w:t>PIAGET, J</w:t>
      </w:r>
      <w:r w:rsidR="00232225" w:rsidRPr="00836096">
        <w:rPr>
          <w:rFonts w:ascii="Times New Roman" w:hAnsi="Times New Roman" w:cs="Times New Roman"/>
          <w:color w:val="000000" w:themeColor="text1"/>
          <w:sz w:val="24"/>
          <w:szCs w:val="24"/>
        </w:rPr>
        <w:t xml:space="preserve">. </w:t>
      </w:r>
      <w:r w:rsidR="00232225" w:rsidRPr="00836096">
        <w:rPr>
          <w:rFonts w:ascii="Times New Roman" w:hAnsi="Times New Roman" w:cs="Times New Roman"/>
          <w:i/>
          <w:color w:val="000000" w:themeColor="text1"/>
          <w:sz w:val="24"/>
          <w:szCs w:val="24"/>
        </w:rPr>
        <w:t>Para onde vai a educação</w:t>
      </w:r>
      <w:r w:rsidR="00232225" w:rsidRPr="00836096">
        <w:rPr>
          <w:rFonts w:ascii="Times New Roman" w:hAnsi="Times New Roman" w:cs="Times New Roman"/>
          <w:color w:val="000000" w:themeColor="text1"/>
          <w:sz w:val="24"/>
          <w:szCs w:val="24"/>
        </w:rPr>
        <w:t>. 8.</w:t>
      </w:r>
      <w:r w:rsidR="00D6750F">
        <w:rPr>
          <w:rFonts w:ascii="Times New Roman" w:hAnsi="Times New Roman" w:cs="Times New Roman"/>
          <w:color w:val="000000" w:themeColor="text1"/>
          <w:sz w:val="24"/>
          <w:szCs w:val="24"/>
        </w:rPr>
        <w:t xml:space="preserve"> </w:t>
      </w:r>
      <w:r w:rsidR="00232225" w:rsidRPr="00836096">
        <w:rPr>
          <w:rFonts w:ascii="Times New Roman" w:hAnsi="Times New Roman" w:cs="Times New Roman"/>
          <w:color w:val="000000" w:themeColor="text1"/>
          <w:sz w:val="24"/>
          <w:szCs w:val="24"/>
        </w:rPr>
        <w:t xml:space="preserve">ed. Rio de Janeiro: José Olympio, </w:t>
      </w:r>
      <w:r w:rsidR="00232225" w:rsidRPr="00836096">
        <w:rPr>
          <w:rFonts w:ascii="Times New Roman" w:hAnsi="Times New Roman" w:cs="Times New Roman"/>
          <w:color w:val="000000" w:themeColor="text1"/>
          <w:spacing w:val="-2"/>
          <w:sz w:val="24"/>
          <w:szCs w:val="24"/>
        </w:rPr>
        <w:t>1984.</w:t>
      </w:r>
    </w:p>
    <w:p w14:paraId="1DACF13B" w14:textId="77777777" w:rsidR="00D94BA4" w:rsidRDefault="00D94BA4" w:rsidP="00D94BA4">
      <w:pPr>
        <w:spacing w:after="0" w:line="240" w:lineRule="auto"/>
        <w:jc w:val="both"/>
        <w:rPr>
          <w:rFonts w:ascii="Times New Roman" w:hAnsi="Times New Roman" w:cs="Times New Roman"/>
          <w:color w:val="000000" w:themeColor="text1"/>
          <w:sz w:val="24"/>
          <w:szCs w:val="24"/>
        </w:rPr>
      </w:pPr>
    </w:p>
    <w:p w14:paraId="6D5F8B7A" w14:textId="1C3E50C2" w:rsidR="00527728" w:rsidRPr="00836096" w:rsidRDefault="00527728" w:rsidP="00D94BA4">
      <w:pPr>
        <w:spacing w:after="0" w:line="240" w:lineRule="auto"/>
        <w:jc w:val="both"/>
        <w:rPr>
          <w:rFonts w:ascii="Times New Roman" w:hAnsi="Times New Roman" w:cs="Times New Roman"/>
          <w:color w:val="000000" w:themeColor="text1"/>
          <w:sz w:val="24"/>
          <w:szCs w:val="24"/>
        </w:rPr>
      </w:pPr>
      <w:r w:rsidRPr="00836096">
        <w:rPr>
          <w:rFonts w:ascii="Times New Roman" w:hAnsi="Times New Roman" w:cs="Times New Roman"/>
          <w:color w:val="000000" w:themeColor="text1"/>
          <w:sz w:val="24"/>
          <w:szCs w:val="24"/>
        </w:rPr>
        <w:t>PIAGET,</w:t>
      </w:r>
      <w:r w:rsidR="00D9630A" w:rsidRPr="00836096">
        <w:rPr>
          <w:rFonts w:ascii="Times New Roman" w:hAnsi="Times New Roman" w:cs="Times New Roman"/>
          <w:color w:val="000000" w:themeColor="text1"/>
          <w:sz w:val="24"/>
          <w:szCs w:val="24"/>
        </w:rPr>
        <w:t xml:space="preserve"> J.</w:t>
      </w:r>
      <w:r w:rsidR="00232225" w:rsidRPr="00836096">
        <w:rPr>
          <w:rFonts w:ascii="Times New Roman" w:hAnsi="Times New Roman" w:cs="Times New Roman"/>
          <w:i/>
          <w:color w:val="000000" w:themeColor="text1"/>
          <w:sz w:val="24"/>
          <w:szCs w:val="24"/>
        </w:rPr>
        <w:t xml:space="preserve"> Problemas</w:t>
      </w:r>
      <w:r w:rsidR="00232225" w:rsidRPr="00836096">
        <w:rPr>
          <w:rFonts w:ascii="Times New Roman" w:hAnsi="Times New Roman" w:cs="Times New Roman"/>
          <w:i/>
          <w:color w:val="000000" w:themeColor="text1"/>
          <w:spacing w:val="-1"/>
          <w:sz w:val="24"/>
          <w:szCs w:val="24"/>
        </w:rPr>
        <w:t xml:space="preserve"> </w:t>
      </w:r>
      <w:r w:rsidR="00232225" w:rsidRPr="00836096">
        <w:rPr>
          <w:rFonts w:ascii="Times New Roman" w:hAnsi="Times New Roman" w:cs="Times New Roman"/>
          <w:i/>
          <w:color w:val="000000" w:themeColor="text1"/>
          <w:sz w:val="24"/>
          <w:szCs w:val="24"/>
        </w:rPr>
        <w:t>de</w:t>
      </w:r>
      <w:r w:rsidR="00232225" w:rsidRPr="00836096">
        <w:rPr>
          <w:rFonts w:ascii="Times New Roman" w:hAnsi="Times New Roman" w:cs="Times New Roman"/>
          <w:i/>
          <w:color w:val="000000" w:themeColor="text1"/>
          <w:spacing w:val="-3"/>
          <w:sz w:val="24"/>
          <w:szCs w:val="24"/>
        </w:rPr>
        <w:t xml:space="preserve"> </w:t>
      </w:r>
      <w:r w:rsidR="00232225" w:rsidRPr="00836096">
        <w:rPr>
          <w:rFonts w:ascii="Times New Roman" w:hAnsi="Times New Roman" w:cs="Times New Roman"/>
          <w:i/>
          <w:color w:val="000000" w:themeColor="text1"/>
          <w:sz w:val="24"/>
          <w:szCs w:val="24"/>
        </w:rPr>
        <w:t>psicologia</w:t>
      </w:r>
      <w:r w:rsidR="00232225" w:rsidRPr="00836096">
        <w:rPr>
          <w:rFonts w:ascii="Times New Roman" w:hAnsi="Times New Roman" w:cs="Times New Roman"/>
          <w:i/>
          <w:color w:val="000000" w:themeColor="text1"/>
          <w:spacing w:val="-1"/>
          <w:sz w:val="24"/>
          <w:szCs w:val="24"/>
        </w:rPr>
        <w:t xml:space="preserve"> </w:t>
      </w:r>
      <w:r w:rsidR="00232225" w:rsidRPr="00836096">
        <w:rPr>
          <w:rFonts w:ascii="Times New Roman" w:hAnsi="Times New Roman" w:cs="Times New Roman"/>
          <w:i/>
          <w:color w:val="000000" w:themeColor="text1"/>
          <w:sz w:val="24"/>
          <w:szCs w:val="24"/>
        </w:rPr>
        <w:t>genética.</w:t>
      </w:r>
      <w:r w:rsidR="00232225" w:rsidRPr="00836096">
        <w:rPr>
          <w:rFonts w:ascii="Times New Roman" w:hAnsi="Times New Roman" w:cs="Times New Roman"/>
          <w:i/>
          <w:color w:val="000000" w:themeColor="text1"/>
          <w:spacing w:val="1"/>
          <w:sz w:val="24"/>
          <w:szCs w:val="24"/>
        </w:rPr>
        <w:t xml:space="preserve"> </w:t>
      </w:r>
      <w:r w:rsidR="00232225" w:rsidRPr="00836096">
        <w:rPr>
          <w:rFonts w:ascii="Times New Roman" w:hAnsi="Times New Roman" w:cs="Times New Roman"/>
          <w:color w:val="000000" w:themeColor="text1"/>
          <w:sz w:val="24"/>
          <w:szCs w:val="24"/>
        </w:rPr>
        <w:t>São</w:t>
      </w:r>
      <w:r w:rsidR="00232225" w:rsidRPr="00836096">
        <w:rPr>
          <w:rFonts w:ascii="Times New Roman" w:hAnsi="Times New Roman" w:cs="Times New Roman"/>
          <w:color w:val="000000" w:themeColor="text1"/>
          <w:spacing w:val="-2"/>
          <w:sz w:val="24"/>
          <w:szCs w:val="24"/>
        </w:rPr>
        <w:t xml:space="preserve"> </w:t>
      </w:r>
      <w:r w:rsidR="00232225" w:rsidRPr="00836096">
        <w:rPr>
          <w:rFonts w:ascii="Times New Roman" w:hAnsi="Times New Roman" w:cs="Times New Roman"/>
          <w:color w:val="000000" w:themeColor="text1"/>
          <w:sz w:val="24"/>
          <w:szCs w:val="24"/>
        </w:rPr>
        <w:t>Paulo:</w:t>
      </w:r>
      <w:r w:rsidR="00232225" w:rsidRPr="00836096">
        <w:rPr>
          <w:rFonts w:ascii="Times New Roman" w:hAnsi="Times New Roman" w:cs="Times New Roman"/>
          <w:color w:val="000000" w:themeColor="text1"/>
          <w:spacing w:val="-1"/>
          <w:sz w:val="24"/>
          <w:szCs w:val="24"/>
        </w:rPr>
        <w:t xml:space="preserve"> </w:t>
      </w:r>
      <w:r w:rsidR="00232225" w:rsidRPr="00836096">
        <w:rPr>
          <w:rFonts w:ascii="Times New Roman" w:hAnsi="Times New Roman" w:cs="Times New Roman"/>
          <w:color w:val="000000" w:themeColor="text1"/>
          <w:sz w:val="24"/>
          <w:szCs w:val="24"/>
        </w:rPr>
        <w:t>Abril</w:t>
      </w:r>
      <w:r w:rsidR="00232225" w:rsidRPr="00836096">
        <w:rPr>
          <w:rFonts w:ascii="Times New Roman" w:hAnsi="Times New Roman" w:cs="Times New Roman"/>
          <w:color w:val="000000" w:themeColor="text1"/>
          <w:spacing w:val="-1"/>
          <w:sz w:val="24"/>
          <w:szCs w:val="24"/>
        </w:rPr>
        <w:t xml:space="preserve"> </w:t>
      </w:r>
      <w:r w:rsidR="00232225" w:rsidRPr="00836096">
        <w:rPr>
          <w:rFonts w:ascii="Times New Roman" w:hAnsi="Times New Roman" w:cs="Times New Roman"/>
          <w:color w:val="000000" w:themeColor="text1"/>
          <w:sz w:val="24"/>
          <w:szCs w:val="24"/>
        </w:rPr>
        <w:t>Cultural,</w:t>
      </w:r>
      <w:r w:rsidR="00232225" w:rsidRPr="00836096">
        <w:rPr>
          <w:rFonts w:ascii="Times New Roman" w:hAnsi="Times New Roman" w:cs="Times New Roman"/>
          <w:color w:val="000000" w:themeColor="text1"/>
          <w:spacing w:val="-1"/>
          <w:sz w:val="24"/>
          <w:szCs w:val="24"/>
        </w:rPr>
        <w:t xml:space="preserve"> </w:t>
      </w:r>
      <w:r w:rsidR="00232225" w:rsidRPr="00836096">
        <w:rPr>
          <w:rFonts w:ascii="Times New Roman" w:hAnsi="Times New Roman" w:cs="Times New Roman"/>
          <w:color w:val="000000" w:themeColor="text1"/>
          <w:spacing w:val="-2"/>
          <w:sz w:val="24"/>
          <w:szCs w:val="24"/>
        </w:rPr>
        <w:t>1983</w:t>
      </w:r>
    </w:p>
    <w:p w14:paraId="6DA83DA7" w14:textId="77777777" w:rsidR="00D94BA4" w:rsidRDefault="00D94BA4" w:rsidP="00D94BA4">
      <w:pPr>
        <w:spacing w:after="0" w:line="240" w:lineRule="auto"/>
        <w:jc w:val="both"/>
        <w:rPr>
          <w:rFonts w:ascii="Times New Roman" w:hAnsi="Times New Roman" w:cs="Times New Roman"/>
          <w:color w:val="000000" w:themeColor="text1"/>
          <w:sz w:val="24"/>
          <w:szCs w:val="24"/>
          <w:shd w:val="clear" w:color="auto" w:fill="FFFFFF"/>
        </w:rPr>
      </w:pPr>
    </w:p>
    <w:p w14:paraId="59D2B84C" w14:textId="0EAF143E" w:rsidR="00002D6F" w:rsidRPr="00836096" w:rsidRDefault="00002D6F" w:rsidP="00D94BA4">
      <w:pPr>
        <w:spacing w:after="0" w:line="240" w:lineRule="auto"/>
        <w:jc w:val="both"/>
        <w:rPr>
          <w:rFonts w:ascii="Times New Roman" w:hAnsi="Times New Roman" w:cs="Times New Roman"/>
          <w:color w:val="000000" w:themeColor="text1"/>
          <w:sz w:val="24"/>
          <w:szCs w:val="24"/>
        </w:rPr>
      </w:pPr>
      <w:r w:rsidRPr="00836096">
        <w:rPr>
          <w:rFonts w:ascii="Times New Roman" w:hAnsi="Times New Roman" w:cs="Times New Roman"/>
          <w:color w:val="000000" w:themeColor="text1"/>
          <w:sz w:val="24"/>
          <w:szCs w:val="24"/>
          <w:shd w:val="clear" w:color="auto" w:fill="FFFFFF"/>
        </w:rPr>
        <w:t>RAMOS, C. Avatares do construtivismo: de Kant a Piaget. </w:t>
      </w:r>
      <w:r w:rsidRPr="00836096">
        <w:rPr>
          <w:rFonts w:ascii="Times New Roman" w:hAnsi="Times New Roman" w:cs="Times New Roman"/>
          <w:i/>
          <w:iCs/>
          <w:color w:val="000000" w:themeColor="text1"/>
          <w:sz w:val="24"/>
          <w:szCs w:val="24"/>
          <w:shd w:val="clear" w:color="auto" w:fill="FFFFFF"/>
        </w:rPr>
        <w:t xml:space="preserve">Revista História da Educação </w:t>
      </w:r>
      <w:proofErr w:type="spellStart"/>
      <w:r w:rsidRPr="00836096">
        <w:rPr>
          <w:rFonts w:ascii="Times New Roman" w:hAnsi="Times New Roman" w:cs="Times New Roman"/>
          <w:i/>
          <w:iCs/>
          <w:color w:val="000000" w:themeColor="text1"/>
          <w:sz w:val="24"/>
          <w:szCs w:val="24"/>
          <w:shd w:val="clear" w:color="auto" w:fill="FFFFFF"/>
        </w:rPr>
        <w:t>Latinoamericana</w:t>
      </w:r>
      <w:proofErr w:type="spellEnd"/>
      <w:r w:rsidRPr="00836096">
        <w:rPr>
          <w:rFonts w:ascii="Times New Roman" w:hAnsi="Times New Roman" w:cs="Times New Roman"/>
          <w:color w:val="000000" w:themeColor="text1"/>
          <w:sz w:val="24"/>
          <w:szCs w:val="24"/>
          <w:shd w:val="clear" w:color="auto" w:fill="FFFFFF"/>
        </w:rPr>
        <w:t>, n. 10, 2008.</w:t>
      </w:r>
      <w:r w:rsidRPr="00836096">
        <w:rPr>
          <w:rFonts w:ascii="Times New Roman" w:hAnsi="Times New Roman" w:cs="Times New Roman"/>
          <w:color w:val="000000" w:themeColor="text1"/>
          <w:sz w:val="24"/>
          <w:szCs w:val="24"/>
        </w:rPr>
        <w:t xml:space="preserve"> </w:t>
      </w:r>
    </w:p>
    <w:p w14:paraId="69B66137" w14:textId="77777777" w:rsidR="00D94BA4" w:rsidRDefault="00D94BA4" w:rsidP="00D94BA4">
      <w:pPr>
        <w:shd w:val="clear" w:color="auto" w:fill="FFFFFF"/>
        <w:spacing w:after="0" w:line="240" w:lineRule="auto"/>
        <w:jc w:val="both"/>
        <w:rPr>
          <w:rFonts w:ascii="Times New Roman" w:eastAsia="Times New Roman" w:hAnsi="Times New Roman" w:cs="Times New Roman"/>
          <w:color w:val="000000" w:themeColor="text1"/>
          <w:kern w:val="0"/>
          <w:sz w:val="24"/>
          <w:szCs w:val="24"/>
          <w:lang w:eastAsia="pt-BR"/>
          <w14:ligatures w14:val="none"/>
        </w:rPr>
      </w:pPr>
    </w:p>
    <w:p w14:paraId="695DC4BD" w14:textId="5B221C04" w:rsidR="00002D6F" w:rsidRPr="00002D6F" w:rsidRDefault="00002D6F" w:rsidP="00D94BA4">
      <w:pPr>
        <w:shd w:val="clear" w:color="auto" w:fill="FFFFFF"/>
        <w:spacing w:after="0" w:line="240" w:lineRule="auto"/>
        <w:jc w:val="both"/>
        <w:rPr>
          <w:rFonts w:ascii="Times New Roman" w:eastAsia="Times New Roman" w:hAnsi="Times New Roman" w:cs="Times New Roman"/>
          <w:color w:val="000000" w:themeColor="text1"/>
          <w:kern w:val="0"/>
          <w:sz w:val="24"/>
          <w:szCs w:val="24"/>
          <w:lang w:eastAsia="pt-BR"/>
          <w14:ligatures w14:val="none"/>
        </w:rPr>
      </w:pPr>
      <w:r w:rsidRPr="00002D6F">
        <w:rPr>
          <w:rFonts w:ascii="Times New Roman" w:eastAsia="Times New Roman" w:hAnsi="Times New Roman" w:cs="Times New Roman"/>
          <w:color w:val="000000" w:themeColor="text1"/>
          <w:kern w:val="0"/>
          <w:sz w:val="24"/>
          <w:szCs w:val="24"/>
          <w:lang w:eastAsia="pt-BR"/>
          <w14:ligatures w14:val="none"/>
        </w:rPr>
        <w:t xml:space="preserve">SMANIOTTO, D. </w:t>
      </w:r>
      <w:r w:rsidRPr="00002D6F">
        <w:rPr>
          <w:rFonts w:ascii="Times New Roman" w:eastAsia="Times New Roman" w:hAnsi="Times New Roman" w:cs="Times New Roman"/>
          <w:i/>
          <w:iCs/>
          <w:color w:val="000000" w:themeColor="text1"/>
          <w:kern w:val="0"/>
          <w:sz w:val="24"/>
          <w:szCs w:val="24"/>
          <w:lang w:eastAsia="pt-BR"/>
          <w14:ligatures w14:val="none"/>
        </w:rPr>
        <w:t>Autonomia, autoridade e formação moral em Kant e Piaget</w:t>
      </w:r>
      <w:r w:rsidRPr="00002D6F">
        <w:rPr>
          <w:rFonts w:ascii="Times New Roman" w:eastAsia="Times New Roman" w:hAnsi="Times New Roman" w:cs="Times New Roman"/>
          <w:color w:val="000000" w:themeColor="text1"/>
          <w:kern w:val="0"/>
          <w:sz w:val="24"/>
          <w:szCs w:val="24"/>
          <w:lang w:eastAsia="pt-BR"/>
          <w14:ligatures w14:val="none"/>
        </w:rPr>
        <w:t>.</w:t>
      </w:r>
      <w:r w:rsidR="00836096">
        <w:rPr>
          <w:rFonts w:ascii="Times New Roman" w:eastAsia="Times New Roman" w:hAnsi="Times New Roman" w:cs="Times New Roman"/>
          <w:color w:val="000000" w:themeColor="text1"/>
          <w:kern w:val="0"/>
          <w:sz w:val="24"/>
          <w:szCs w:val="24"/>
          <w:lang w:eastAsia="pt-BR"/>
          <w14:ligatures w14:val="none"/>
        </w:rPr>
        <w:t xml:space="preserve"> </w:t>
      </w:r>
      <w:r w:rsidR="0042565A">
        <w:rPr>
          <w:rFonts w:ascii="Times New Roman" w:eastAsia="Times New Roman" w:hAnsi="Times New Roman" w:cs="Times New Roman"/>
          <w:color w:val="000000" w:themeColor="text1"/>
          <w:kern w:val="0"/>
          <w:sz w:val="24"/>
          <w:szCs w:val="24"/>
          <w:lang w:eastAsia="pt-BR"/>
          <w14:ligatures w14:val="none"/>
        </w:rPr>
        <w:t xml:space="preserve">2015. </w:t>
      </w:r>
      <w:r w:rsidR="00836096">
        <w:rPr>
          <w:rFonts w:ascii="Times New Roman" w:eastAsia="Times New Roman" w:hAnsi="Times New Roman" w:cs="Times New Roman"/>
          <w:color w:val="000000" w:themeColor="text1"/>
          <w:kern w:val="0"/>
          <w:sz w:val="24"/>
          <w:szCs w:val="24"/>
          <w:lang w:eastAsia="pt-BR"/>
          <w14:ligatures w14:val="none"/>
        </w:rPr>
        <w:t xml:space="preserve">Dissertação </w:t>
      </w:r>
      <w:r w:rsidR="0042565A">
        <w:rPr>
          <w:rFonts w:ascii="Times New Roman" w:eastAsia="Times New Roman" w:hAnsi="Times New Roman" w:cs="Times New Roman"/>
          <w:color w:val="000000" w:themeColor="text1"/>
          <w:kern w:val="0"/>
          <w:sz w:val="24"/>
          <w:szCs w:val="24"/>
          <w:lang w:eastAsia="pt-BR"/>
          <w14:ligatures w14:val="none"/>
        </w:rPr>
        <w:t>(</w:t>
      </w:r>
      <w:r w:rsidR="00836096">
        <w:rPr>
          <w:rFonts w:ascii="Times New Roman" w:eastAsia="Times New Roman" w:hAnsi="Times New Roman" w:cs="Times New Roman"/>
          <w:color w:val="000000" w:themeColor="text1"/>
          <w:kern w:val="0"/>
          <w:sz w:val="24"/>
          <w:szCs w:val="24"/>
          <w:lang w:eastAsia="pt-BR"/>
          <w14:ligatures w14:val="none"/>
        </w:rPr>
        <w:t>Mestrado</w:t>
      </w:r>
      <w:r w:rsidR="0042565A">
        <w:rPr>
          <w:rFonts w:ascii="Times New Roman" w:eastAsia="Times New Roman" w:hAnsi="Times New Roman" w:cs="Times New Roman"/>
          <w:color w:val="000000" w:themeColor="text1"/>
          <w:kern w:val="0"/>
          <w:sz w:val="24"/>
          <w:szCs w:val="24"/>
          <w:lang w:eastAsia="pt-BR"/>
          <w14:ligatures w14:val="none"/>
        </w:rPr>
        <w:t xml:space="preserve"> em</w:t>
      </w:r>
      <w:r w:rsidR="00836096">
        <w:rPr>
          <w:rFonts w:ascii="Times New Roman" w:eastAsia="Times New Roman" w:hAnsi="Times New Roman" w:cs="Times New Roman"/>
          <w:color w:val="000000" w:themeColor="text1"/>
          <w:kern w:val="0"/>
          <w:sz w:val="24"/>
          <w:szCs w:val="24"/>
          <w:lang w:eastAsia="pt-BR"/>
          <w14:ligatures w14:val="none"/>
        </w:rPr>
        <w:t xml:space="preserve"> Educação</w:t>
      </w:r>
      <w:r w:rsidR="0042565A">
        <w:rPr>
          <w:rFonts w:ascii="Times New Roman" w:eastAsia="Times New Roman" w:hAnsi="Times New Roman" w:cs="Times New Roman"/>
          <w:color w:val="000000" w:themeColor="text1"/>
          <w:kern w:val="0"/>
          <w:sz w:val="24"/>
          <w:szCs w:val="24"/>
          <w:lang w:eastAsia="pt-BR"/>
          <w14:ligatures w14:val="none"/>
        </w:rPr>
        <w:t>) –</w:t>
      </w:r>
      <w:r w:rsidR="00D6750F">
        <w:rPr>
          <w:rFonts w:ascii="Times New Roman" w:eastAsia="Times New Roman" w:hAnsi="Times New Roman" w:cs="Times New Roman"/>
          <w:color w:val="000000" w:themeColor="text1"/>
          <w:kern w:val="0"/>
          <w:sz w:val="24"/>
          <w:szCs w:val="24"/>
          <w:lang w:eastAsia="pt-BR"/>
          <w14:ligatures w14:val="none"/>
        </w:rPr>
        <w:t xml:space="preserve"> Universidade de Passo Fundo, Passo Fundo, </w:t>
      </w:r>
      <w:r w:rsidR="008B0714">
        <w:rPr>
          <w:rFonts w:ascii="Times New Roman" w:eastAsia="Times New Roman" w:hAnsi="Times New Roman" w:cs="Times New Roman"/>
          <w:color w:val="000000" w:themeColor="text1"/>
          <w:kern w:val="0"/>
          <w:sz w:val="24"/>
          <w:szCs w:val="24"/>
          <w:lang w:eastAsia="pt-BR"/>
          <w14:ligatures w14:val="none"/>
        </w:rPr>
        <w:t>2015</w:t>
      </w:r>
      <w:r w:rsidR="00836096">
        <w:rPr>
          <w:rFonts w:ascii="Times New Roman" w:eastAsia="Times New Roman" w:hAnsi="Times New Roman" w:cs="Times New Roman"/>
          <w:color w:val="000000" w:themeColor="text1"/>
          <w:kern w:val="0"/>
          <w:sz w:val="24"/>
          <w:szCs w:val="24"/>
          <w:lang w:eastAsia="pt-BR"/>
          <w14:ligatures w14:val="none"/>
        </w:rPr>
        <w:t>.</w:t>
      </w:r>
      <w:r w:rsidRPr="00002D6F">
        <w:rPr>
          <w:rFonts w:ascii="Times New Roman" w:eastAsia="Times New Roman" w:hAnsi="Times New Roman" w:cs="Times New Roman"/>
          <w:color w:val="000000" w:themeColor="text1"/>
          <w:kern w:val="0"/>
          <w:sz w:val="24"/>
          <w:szCs w:val="24"/>
          <w:lang w:eastAsia="pt-BR"/>
          <w14:ligatures w14:val="none"/>
        </w:rPr>
        <w:t xml:space="preserve"> </w:t>
      </w:r>
    </w:p>
    <w:p w14:paraId="18CF654C" w14:textId="77777777" w:rsidR="00D94BA4" w:rsidRDefault="00D94BA4" w:rsidP="00D94BA4">
      <w:pPr>
        <w:spacing w:after="0" w:line="240" w:lineRule="auto"/>
        <w:jc w:val="both"/>
        <w:rPr>
          <w:rFonts w:ascii="Times New Roman" w:hAnsi="Times New Roman" w:cs="Times New Roman"/>
          <w:color w:val="000000" w:themeColor="text1"/>
          <w:sz w:val="24"/>
          <w:szCs w:val="24"/>
        </w:rPr>
      </w:pPr>
    </w:p>
    <w:p w14:paraId="657CF2F1" w14:textId="14BC59D8" w:rsidR="0021079B" w:rsidRPr="00D94BA4" w:rsidRDefault="00FF0F9B" w:rsidP="00D94BA4">
      <w:pPr>
        <w:spacing w:after="0" w:line="240" w:lineRule="auto"/>
        <w:jc w:val="both"/>
        <w:rPr>
          <w:rFonts w:ascii="Times New Roman" w:hAnsi="Times New Roman" w:cs="Times New Roman"/>
          <w:sz w:val="24"/>
          <w:szCs w:val="24"/>
          <w:lang w:val="en-US"/>
        </w:rPr>
      </w:pPr>
      <w:r w:rsidRPr="00D94BA4">
        <w:rPr>
          <w:rFonts w:ascii="Times New Roman" w:hAnsi="Times New Roman" w:cs="Times New Roman"/>
          <w:color w:val="000000" w:themeColor="text1"/>
          <w:sz w:val="24"/>
          <w:szCs w:val="24"/>
          <w:lang w:val="en-US"/>
        </w:rPr>
        <w:t>STRAWSON,</w:t>
      </w:r>
      <w:r w:rsidRPr="00D94BA4">
        <w:rPr>
          <w:rFonts w:ascii="Times New Roman" w:hAnsi="Times New Roman" w:cs="Times New Roman"/>
          <w:color w:val="000000" w:themeColor="text1"/>
          <w:spacing w:val="9"/>
          <w:sz w:val="24"/>
          <w:szCs w:val="24"/>
          <w:lang w:val="en-US"/>
        </w:rPr>
        <w:t xml:space="preserve"> </w:t>
      </w:r>
      <w:r w:rsidRPr="00D94BA4">
        <w:rPr>
          <w:rFonts w:ascii="Times New Roman" w:hAnsi="Times New Roman" w:cs="Times New Roman"/>
          <w:color w:val="000000" w:themeColor="text1"/>
          <w:sz w:val="24"/>
          <w:szCs w:val="24"/>
          <w:lang w:val="en-US"/>
        </w:rPr>
        <w:t>P.</w:t>
      </w:r>
      <w:r w:rsidRPr="00D94BA4">
        <w:rPr>
          <w:rFonts w:ascii="Times New Roman" w:hAnsi="Times New Roman" w:cs="Times New Roman"/>
          <w:color w:val="000000" w:themeColor="text1"/>
          <w:spacing w:val="12"/>
          <w:sz w:val="24"/>
          <w:szCs w:val="24"/>
          <w:lang w:val="en-US"/>
        </w:rPr>
        <w:t xml:space="preserve"> </w:t>
      </w:r>
      <w:r w:rsidRPr="00D94BA4">
        <w:rPr>
          <w:rFonts w:ascii="Times New Roman" w:hAnsi="Times New Roman" w:cs="Times New Roman"/>
          <w:i/>
          <w:color w:val="000000" w:themeColor="text1"/>
          <w:sz w:val="24"/>
          <w:szCs w:val="24"/>
          <w:lang w:val="en-US"/>
        </w:rPr>
        <w:t>The</w:t>
      </w:r>
      <w:r w:rsidRPr="00D94BA4">
        <w:rPr>
          <w:rFonts w:ascii="Times New Roman" w:hAnsi="Times New Roman" w:cs="Times New Roman"/>
          <w:i/>
          <w:color w:val="000000" w:themeColor="text1"/>
          <w:spacing w:val="7"/>
          <w:sz w:val="24"/>
          <w:szCs w:val="24"/>
          <w:lang w:val="en-US"/>
        </w:rPr>
        <w:t xml:space="preserve"> </w:t>
      </w:r>
      <w:r w:rsidRPr="00D94BA4">
        <w:rPr>
          <w:rFonts w:ascii="Times New Roman" w:hAnsi="Times New Roman" w:cs="Times New Roman"/>
          <w:i/>
          <w:color w:val="000000" w:themeColor="text1"/>
          <w:sz w:val="24"/>
          <w:szCs w:val="24"/>
          <w:lang w:val="en-US"/>
        </w:rPr>
        <w:t>bounds</w:t>
      </w:r>
      <w:r w:rsidRPr="00D94BA4">
        <w:rPr>
          <w:rFonts w:ascii="Times New Roman" w:hAnsi="Times New Roman" w:cs="Times New Roman"/>
          <w:i/>
          <w:color w:val="000000" w:themeColor="text1"/>
          <w:spacing w:val="11"/>
          <w:sz w:val="24"/>
          <w:szCs w:val="24"/>
          <w:lang w:val="en-US"/>
        </w:rPr>
        <w:t xml:space="preserve"> </w:t>
      </w:r>
      <w:r w:rsidRPr="00D94BA4">
        <w:rPr>
          <w:rFonts w:ascii="Times New Roman" w:hAnsi="Times New Roman" w:cs="Times New Roman"/>
          <w:i/>
          <w:color w:val="000000" w:themeColor="text1"/>
          <w:sz w:val="24"/>
          <w:szCs w:val="24"/>
          <w:lang w:val="en-US"/>
        </w:rPr>
        <w:t>of</w:t>
      </w:r>
      <w:r w:rsidRPr="00D94BA4">
        <w:rPr>
          <w:rFonts w:ascii="Times New Roman" w:hAnsi="Times New Roman" w:cs="Times New Roman"/>
          <w:i/>
          <w:color w:val="000000" w:themeColor="text1"/>
          <w:spacing w:val="9"/>
          <w:sz w:val="24"/>
          <w:szCs w:val="24"/>
          <w:lang w:val="en-US"/>
        </w:rPr>
        <w:t xml:space="preserve"> </w:t>
      </w:r>
      <w:r w:rsidRPr="00D94BA4">
        <w:rPr>
          <w:rFonts w:ascii="Times New Roman" w:hAnsi="Times New Roman" w:cs="Times New Roman"/>
          <w:i/>
          <w:color w:val="000000" w:themeColor="text1"/>
          <w:sz w:val="24"/>
          <w:szCs w:val="24"/>
          <w:lang w:val="en-US"/>
        </w:rPr>
        <w:t>sense</w:t>
      </w:r>
      <w:r w:rsidRPr="00D94BA4">
        <w:rPr>
          <w:rFonts w:ascii="Times New Roman" w:hAnsi="Times New Roman" w:cs="Times New Roman"/>
          <w:color w:val="000000" w:themeColor="text1"/>
          <w:sz w:val="24"/>
          <w:szCs w:val="24"/>
          <w:lang w:val="en-US"/>
        </w:rPr>
        <w:t>.</w:t>
      </w:r>
      <w:r w:rsidRPr="00D94BA4">
        <w:rPr>
          <w:rFonts w:ascii="Times New Roman" w:hAnsi="Times New Roman" w:cs="Times New Roman"/>
          <w:color w:val="000000" w:themeColor="text1"/>
          <w:spacing w:val="-54"/>
          <w:sz w:val="24"/>
          <w:szCs w:val="24"/>
          <w:lang w:val="en-US"/>
        </w:rPr>
        <w:t xml:space="preserve"> </w:t>
      </w:r>
      <w:r w:rsidRPr="00D94BA4">
        <w:rPr>
          <w:rFonts w:ascii="Times New Roman" w:hAnsi="Times New Roman" w:cs="Times New Roman"/>
          <w:color w:val="000000" w:themeColor="text1"/>
          <w:sz w:val="24"/>
          <w:szCs w:val="24"/>
          <w:lang w:val="en-US"/>
        </w:rPr>
        <w:t>London: Routledge,</w:t>
      </w:r>
      <w:r w:rsidRPr="00D94BA4">
        <w:rPr>
          <w:rFonts w:ascii="Times New Roman" w:hAnsi="Times New Roman" w:cs="Times New Roman"/>
          <w:color w:val="000000" w:themeColor="text1"/>
          <w:spacing w:val="1"/>
          <w:sz w:val="24"/>
          <w:szCs w:val="24"/>
          <w:lang w:val="en-US"/>
        </w:rPr>
        <w:t xml:space="preserve"> </w:t>
      </w:r>
      <w:r w:rsidRPr="00D94BA4">
        <w:rPr>
          <w:rFonts w:ascii="Times New Roman" w:hAnsi="Times New Roman" w:cs="Times New Roman"/>
          <w:color w:val="000000" w:themeColor="text1"/>
          <w:sz w:val="24"/>
          <w:szCs w:val="24"/>
          <w:lang w:val="en-US"/>
        </w:rPr>
        <w:t>199</w:t>
      </w:r>
      <w:r w:rsidR="00531EF5" w:rsidRPr="00D94BA4">
        <w:rPr>
          <w:rFonts w:ascii="Times New Roman" w:hAnsi="Times New Roman" w:cs="Times New Roman"/>
          <w:color w:val="000000" w:themeColor="text1"/>
          <w:sz w:val="24"/>
          <w:szCs w:val="24"/>
          <w:lang w:val="en-US"/>
        </w:rPr>
        <w:t>5.</w:t>
      </w:r>
    </w:p>
    <w:sectPr w:rsidR="0021079B" w:rsidRPr="00D94BA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B0FEF"/>
    <w:multiLevelType w:val="multilevel"/>
    <w:tmpl w:val="CA6E9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trackedChanges"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A82"/>
    <w:rsid w:val="00002D6F"/>
    <w:rsid w:val="000346FE"/>
    <w:rsid w:val="00044744"/>
    <w:rsid w:val="00055590"/>
    <w:rsid w:val="000715FC"/>
    <w:rsid w:val="00092A82"/>
    <w:rsid w:val="000D2082"/>
    <w:rsid w:val="000D24F6"/>
    <w:rsid w:val="000D5078"/>
    <w:rsid w:val="000F6EF0"/>
    <w:rsid w:val="00151269"/>
    <w:rsid w:val="001541BD"/>
    <w:rsid w:val="00176B63"/>
    <w:rsid w:val="001B30EB"/>
    <w:rsid w:val="001D051C"/>
    <w:rsid w:val="0021079B"/>
    <w:rsid w:val="00223B6B"/>
    <w:rsid w:val="00232225"/>
    <w:rsid w:val="002869E8"/>
    <w:rsid w:val="00287CD8"/>
    <w:rsid w:val="002A6E24"/>
    <w:rsid w:val="002B1944"/>
    <w:rsid w:val="002E3E9F"/>
    <w:rsid w:val="002E653D"/>
    <w:rsid w:val="0030169C"/>
    <w:rsid w:val="00303530"/>
    <w:rsid w:val="00306658"/>
    <w:rsid w:val="00334EA7"/>
    <w:rsid w:val="00346BF6"/>
    <w:rsid w:val="00352FA0"/>
    <w:rsid w:val="00366387"/>
    <w:rsid w:val="003B5475"/>
    <w:rsid w:val="003C08A8"/>
    <w:rsid w:val="0042565A"/>
    <w:rsid w:val="004571C9"/>
    <w:rsid w:val="00463274"/>
    <w:rsid w:val="004868B2"/>
    <w:rsid w:val="004A5346"/>
    <w:rsid w:val="004D0A6F"/>
    <w:rsid w:val="00502CD1"/>
    <w:rsid w:val="00507A2A"/>
    <w:rsid w:val="00527728"/>
    <w:rsid w:val="00531EF5"/>
    <w:rsid w:val="005338DD"/>
    <w:rsid w:val="00557BCC"/>
    <w:rsid w:val="0057390A"/>
    <w:rsid w:val="00576DEC"/>
    <w:rsid w:val="00592BD7"/>
    <w:rsid w:val="005A2251"/>
    <w:rsid w:val="005D7C56"/>
    <w:rsid w:val="005E1EB0"/>
    <w:rsid w:val="006045E8"/>
    <w:rsid w:val="006249AB"/>
    <w:rsid w:val="006326CC"/>
    <w:rsid w:val="00645838"/>
    <w:rsid w:val="00656B6B"/>
    <w:rsid w:val="006630ED"/>
    <w:rsid w:val="006F0CB1"/>
    <w:rsid w:val="00700572"/>
    <w:rsid w:val="007469FC"/>
    <w:rsid w:val="007535D8"/>
    <w:rsid w:val="00790B98"/>
    <w:rsid w:val="008034C9"/>
    <w:rsid w:val="00836096"/>
    <w:rsid w:val="00836EE4"/>
    <w:rsid w:val="008439F6"/>
    <w:rsid w:val="00867AC3"/>
    <w:rsid w:val="00891754"/>
    <w:rsid w:val="008A03F8"/>
    <w:rsid w:val="008B0714"/>
    <w:rsid w:val="008D39BF"/>
    <w:rsid w:val="008E5929"/>
    <w:rsid w:val="00904ADC"/>
    <w:rsid w:val="00913647"/>
    <w:rsid w:val="00932FE8"/>
    <w:rsid w:val="00956FCB"/>
    <w:rsid w:val="00993726"/>
    <w:rsid w:val="009976EA"/>
    <w:rsid w:val="009A1F43"/>
    <w:rsid w:val="009B55B1"/>
    <w:rsid w:val="009E7C5A"/>
    <w:rsid w:val="009F65F3"/>
    <w:rsid w:val="00A22B3A"/>
    <w:rsid w:val="00A2361B"/>
    <w:rsid w:val="00A949C3"/>
    <w:rsid w:val="00AD6C02"/>
    <w:rsid w:val="00AE7164"/>
    <w:rsid w:val="00AF2508"/>
    <w:rsid w:val="00B20EB2"/>
    <w:rsid w:val="00B32025"/>
    <w:rsid w:val="00B41583"/>
    <w:rsid w:val="00B50555"/>
    <w:rsid w:val="00B63990"/>
    <w:rsid w:val="00BE4F12"/>
    <w:rsid w:val="00C50598"/>
    <w:rsid w:val="00C51118"/>
    <w:rsid w:val="00CA07B0"/>
    <w:rsid w:val="00CC7534"/>
    <w:rsid w:val="00CF12DC"/>
    <w:rsid w:val="00D42EDC"/>
    <w:rsid w:val="00D434BB"/>
    <w:rsid w:val="00D60FA3"/>
    <w:rsid w:val="00D6750F"/>
    <w:rsid w:val="00D81007"/>
    <w:rsid w:val="00D94BA4"/>
    <w:rsid w:val="00D9630A"/>
    <w:rsid w:val="00DE4333"/>
    <w:rsid w:val="00E31670"/>
    <w:rsid w:val="00E44E18"/>
    <w:rsid w:val="00E50677"/>
    <w:rsid w:val="00E902DD"/>
    <w:rsid w:val="00E949CA"/>
    <w:rsid w:val="00E9707D"/>
    <w:rsid w:val="00EA18BC"/>
    <w:rsid w:val="00EB581F"/>
    <w:rsid w:val="00EC3072"/>
    <w:rsid w:val="00EF1B84"/>
    <w:rsid w:val="00F676D0"/>
    <w:rsid w:val="00FF0F9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2D3BC"/>
  <w15:docId w15:val="{160BB5E7-1629-40AA-9EEE-E9D9E43FA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uiPriority w:val="1"/>
    <w:qFormat/>
    <w:rsid w:val="00A2361B"/>
    <w:pPr>
      <w:widowControl w:val="0"/>
      <w:autoSpaceDE w:val="0"/>
      <w:autoSpaceDN w:val="0"/>
      <w:spacing w:after="0" w:line="240" w:lineRule="auto"/>
    </w:pPr>
    <w:rPr>
      <w:rFonts w:ascii="Times New Roman" w:eastAsia="Times New Roman" w:hAnsi="Times New Roman" w:cs="Times New Roman"/>
      <w:kern w:val="0"/>
      <w:sz w:val="23"/>
      <w:szCs w:val="23"/>
      <w:lang w:val="pt-PT"/>
    </w:rPr>
  </w:style>
  <w:style w:type="character" w:customStyle="1" w:styleId="CorpodetextoChar">
    <w:name w:val="Corpo de texto Char"/>
    <w:basedOn w:val="Fontepargpadro"/>
    <w:link w:val="Corpodetexto"/>
    <w:uiPriority w:val="1"/>
    <w:rsid w:val="00A2361B"/>
    <w:rPr>
      <w:rFonts w:ascii="Times New Roman" w:eastAsia="Times New Roman" w:hAnsi="Times New Roman" w:cs="Times New Roman"/>
      <w:kern w:val="0"/>
      <w:sz w:val="23"/>
      <w:szCs w:val="23"/>
      <w:lang w:val="pt-PT"/>
    </w:rPr>
  </w:style>
  <w:style w:type="paragraph" w:styleId="Pr-formataoHTML">
    <w:name w:val="HTML Preformatted"/>
    <w:basedOn w:val="Normal"/>
    <w:link w:val="Pr-formataoHTMLChar"/>
    <w:uiPriority w:val="99"/>
    <w:semiHidden/>
    <w:unhideWhenUsed/>
    <w:rsid w:val="00352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pt-BR"/>
    </w:rPr>
  </w:style>
  <w:style w:type="character" w:customStyle="1" w:styleId="Pr-formataoHTMLChar">
    <w:name w:val="Pré-formatação HTML Char"/>
    <w:basedOn w:val="Fontepargpadro"/>
    <w:link w:val="Pr-formataoHTML"/>
    <w:uiPriority w:val="99"/>
    <w:semiHidden/>
    <w:rsid w:val="00352FA0"/>
    <w:rPr>
      <w:rFonts w:ascii="Courier New" w:eastAsia="Times New Roman" w:hAnsi="Courier New" w:cs="Courier New"/>
      <w:kern w:val="0"/>
      <w:sz w:val="20"/>
      <w:szCs w:val="20"/>
      <w:lang w:eastAsia="pt-BR"/>
    </w:rPr>
  </w:style>
  <w:style w:type="character" w:customStyle="1" w:styleId="y2iqfc">
    <w:name w:val="y2iqfc"/>
    <w:basedOn w:val="Fontepargpadro"/>
    <w:rsid w:val="00352FA0"/>
  </w:style>
  <w:style w:type="character" w:styleId="Refdecomentrio">
    <w:name w:val="annotation reference"/>
    <w:basedOn w:val="Fontepargpadro"/>
    <w:uiPriority w:val="99"/>
    <w:semiHidden/>
    <w:unhideWhenUsed/>
    <w:rsid w:val="008B0714"/>
    <w:rPr>
      <w:sz w:val="16"/>
      <w:szCs w:val="16"/>
    </w:rPr>
  </w:style>
  <w:style w:type="paragraph" w:styleId="Textodecomentrio">
    <w:name w:val="annotation text"/>
    <w:basedOn w:val="Normal"/>
    <w:link w:val="TextodecomentrioChar"/>
    <w:uiPriority w:val="99"/>
    <w:semiHidden/>
    <w:unhideWhenUsed/>
    <w:rsid w:val="008B0714"/>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8B0714"/>
    <w:rPr>
      <w:sz w:val="20"/>
      <w:szCs w:val="20"/>
    </w:rPr>
  </w:style>
  <w:style w:type="paragraph" w:styleId="Assuntodocomentrio">
    <w:name w:val="annotation subject"/>
    <w:basedOn w:val="Textodecomentrio"/>
    <w:next w:val="Textodecomentrio"/>
    <w:link w:val="AssuntodocomentrioChar"/>
    <w:uiPriority w:val="99"/>
    <w:semiHidden/>
    <w:unhideWhenUsed/>
    <w:rsid w:val="008B0714"/>
    <w:rPr>
      <w:b/>
      <w:bCs/>
    </w:rPr>
  </w:style>
  <w:style w:type="character" w:customStyle="1" w:styleId="AssuntodocomentrioChar">
    <w:name w:val="Assunto do comentário Char"/>
    <w:basedOn w:val="TextodecomentrioChar"/>
    <w:link w:val="Assuntodocomentrio"/>
    <w:uiPriority w:val="99"/>
    <w:semiHidden/>
    <w:rsid w:val="008B071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607510">
      <w:bodyDiv w:val="1"/>
      <w:marLeft w:val="0"/>
      <w:marRight w:val="0"/>
      <w:marTop w:val="0"/>
      <w:marBottom w:val="0"/>
      <w:divBdr>
        <w:top w:val="none" w:sz="0" w:space="0" w:color="auto"/>
        <w:left w:val="none" w:sz="0" w:space="0" w:color="auto"/>
        <w:bottom w:val="none" w:sz="0" w:space="0" w:color="auto"/>
        <w:right w:val="none" w:sz="0" w:space="0" w:color="auto"/>
      </w:divBdr>
    </w:div>
    <w:div w:id="341973698">
      <w:bodyDiv w:val="1"/>
      <w:marLeft w:val="0"/>
      <w:marRight w:val="0"/>
      <w:marTop w:val="0"/>
      <w:marBottom w:val="0"/>
      <w:divBdr>
        <w:top w:val="none" w:sz="0" w:space="0" w:color="auto"/>
        <w:left w:val="none" w:sz="0" w:space="0" w:color="auto"/>
        <w:bottom w:val="none" w:sz="0" w:space="0" w:color="auto"/>
        <w:right w:val="none" w:sz="0" w:space="0" w:color="auto"/>
      </w:divBdr>
      <w:divsChild>
        <w:div w:id="1327398274">
          <w:marLeft w:val="124"/>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59C4F-1707-4CC4-9028-FABBF6991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6419</Words>
  <Characters>34665</Characters>
  <Application>Microsoft Office Word</Application>
  <DocSecurity>0</DocSecurity>
  <Lines>288</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Giovana Letícia Reolon</dc:creator>
  <cp:keywords/>
  <dc:description/>
  <cp:lastModifiedBy>glreolon</cp:lastModifiedBy>
  <cp:revision>2</cp:revision>
  <dcterms:created xsi:type="dcterms:W3CDTF">2024-06-04T13:59:00Z</dcterms:created>
  <dcterms:modified xsi:type="dcterms:W3CDTF">2024-06-04T13:59:00Z</dcterms:modified>
</cp:coreProperties>
</file>